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11B2" w14:textId="6AADEFEA" w:rsidR="00EC03F6" w:rsidRDefault="000111AF" w:rsidP="001778DC">
      <w:pPr>
        <w:pStyle w:val="NoSpacing"/>
        <w:shd w:val="clear" w:color="auto" w:fill="FFFFFF" w:themeFill="background1"/>
        <w:rPr>
          <w:b/>
          <w:bCs/>
          <w:sz w:val="28"/>
          <w:szCs w:val="28"/>
          <w:lang w:eastAsia="en-GB"/>
        </w:rPr>
      </w:pPr>
      <w:r>
        <w:rPr>
          <w:b/>
          <w:bCs/>
          <w:sz w:val="28"/>
          <w:szCs w:val="28"/>
          <w:lang w:eastAsia="en-GB"/>
        </w:rPr>
        <w:t>LINE MANAGER</w:t>
      </w:r>
      <w:r w:rsidR="005D7008">
        <w:rPr>
          <w:b/>
          <w:bCs/>
          <w:sz w:val="28"/>
          <w:szCs w:val="28"/>
          <w:lang w:eastAsia="en-GB"/>
        </w:rPr>
        <w:t xml:space="preserve"> GUIDE – </w:t>
      </w:r>
      <w:r w:rsidR="0044098F">
        <w:rPr>
          <w:b/>
          <w:bCs/>
          <w:sz w:val="28"/>
          <w:szCs w:val="28"/>
          <w:lang w:eastAsia="en-GB"/>
        </w:rPr>
        <w:t>REQUESTS FOR CARERS LEAVE</w:t>
      </w:r>
      <w:r w:rsidR="005D7008">
        <w:rPr>
          <w:b/>
          <w:bCs/>
          <w:sz w:val="28"/>
          <w:szCs w:val="28"/>
          <w:lang w:eastAsia="en-GB"/>
        </w:rPr>
        <w:t xml:space="preserve"> </w:t>
      </w:r>
    </w:p>
    <w:p w14:paraId="32EF8755" w14:textId="77777777" w:rsidR="0029791F" w:rsidRDefault="0029791F" w:rsidP="00AD026A">
      <w:pPr>
        <w:pStyle w:val="NoSpacing"/>
        <w:rPr>
          <w:lang w:eastAsia="en-GB"/>
        </w:rPr>
      </w:pPr>
    </w:p>
    <w:tbl>
      <w:tblPr>
        <w:tblStyle w:val="TableGrid"/>
        <w:tblW w:w="0" w:type="auto"/>
        <w:tblLook w:val="04A0" w:firstRow="1" w:lastRow="0" w:firstColumn="1" w:lastColumn="0" w:noHBand="0" w:noVBand="1"/>
      </w:tblPr>
      <w:tblGrid>
        <w:gridCol w:w="846"/>
        <w:gridCol w:w="8170"/>
      </w:tblGrid>
      <w:tr w:rsidR="00AD026A" w14:paraId="5994F9D6" w14:textId="77777777" w:rsidTr="00F945B0">
        <w:tc>
          <w:tcPr>
            <w:tcW w:w="846" w:type="dxa"/>
            <w:shd w:val="clear" w:color="auto" w:fill="E8E8E8" w:themeFill="background2"/>
          </w:tcPr>
          <w:p w14:paraId="47C4A8A2" w14:textId="10C20318" w:rsidR="00AD026A" w:rsidRPr="00F945B0" w:rsidRDefault="00AD026A" w:rsidP="00AD026A">
            <w:pPr>
              <w:pStyle w:val="NoSpacing"/>
              <w:rPr>
                <w:b/>
                <w:bCs/>
                <w:lang w:eastAsia="en-GB"/>
              </w:rPr>
            </w:pPr>
            <w:r w:rsidRPr="00F945B0">
              <w:rPr>
                <w:b/>
                <w:bCs/>
                <w:lang w:eastAsia="en-GB"/>
              </w:rPr>
              <w:t xml:space="preserve">Page </w:t>
            </w:r>
          </w:p>
        </w:tc>
        <w:tc>
          <w:tcPr>
            <w:tcW w:w="8170" w:type="dxa"/>
            <w:shd w:val="clear" w:color="auto" w:fill="E8E8E8" w:themeFill="background2"/>
          </w:tcPr>
          <w:p w14:paraId="5E8619B4" w14:textId="77777777" w:rsidR="00AD026A" w:rsidRPr="00F945B0" w:rsidRDefault="00AD026A" w:rsidP="00AD026A">
            <w:pPr>
              <w:pStyle w:val="NoSpacing"/>
              <w:rPr>
                <w:b/>
                <w:bCs/>
                <w:lang w:eastAsia="en-GB"/>
              </w:rPr>
            </w:pPr>
          </w:p>
        </w:tc>
      </w:tr>
      <w:tr w:rsidR="00AD026A" w14:paraId="1F327C68" w14:textId="77777777" w:rsidTr="00F945B0">
        <w:tc>
          <w:tcPr>
            <w:tcW w:w="846" w:type="dxa"/>
          </w:tcPr>
          <w:p w14:paraId="434172B7" w14:textId="16F8827B" w:rsidR="00AD026A" w:rsidRDefault="00F945B0" w:rsidP="00AD026A">
            <w:pPr>
              <w:pStyle w:val="NoSpacing"/>
              <w:rPr>
                <w:lang w:eastAsia="en-GB"/>
              </w:rPr>
            </w:pPr>
            <w:r>
              <w:rPr>
                <w:lang w:eastAsia="en-GB"/>
              </w:rPr>
              <w:t>1</w:t>
            </w:r>
          </w:p>
        </w:tc>
        <w:tc>
          <w:tcPr>
            <w:tcW w:w="8170" w:type="dxa"/>
          </w:tcPr>
          <w:p w14:paraId="40DAA681" w14:textId="5CB2CC68" w:rsidR="00AD026A" w:rsidRDefault="00F945B0" w:rsidP="00AD026A">
            <w:pPr>
              <w:pStyle w:val="NoSpacing"/>
              <w:rPr>
                <w:lang w:eastAsia="en-GB"/>
              </w:rPr>
            </w:pPr>
            <w:r>
              <w:rPr>
                <w:lang w:eastAsia="en-GB"/>
              </w:rPr>
              <w:t>Introduction</w:t>
            </w:r>
          </w:p>
        </w:tc>
      </w:tr>
      <w:tr w:rsidR="00AD026A" w14:paraId="0EC10A62" w14:textId="77777777" w:rsidTr="00F945B0">
        <w:tc>
          <w:tcPr>
            <w:tcW w:w="846" w:type="dxa"/>
          </w:tcPr>
          <w:p w14:paraId="6EDB5794" w14:textId="56B2562A" w:rsidR="00AD026A" w:rsidRDefault="00F945B0" w:rsidP="00AD026A">
            <w:pPr>
              <w:pStyle w:val="NoSpacing"/>
              <w:rPr>
                <w:lang w:eastAsia="en-GB"/>
              </w:rPr>
            </w:pPr>
            <w:r>
              <w:rPr>
                <w:lang w:eastAsia="en-GB"/>
              </w:rPr>
              <w:t>2</w:t>
            </w:r>
          </w:p>
        </w:tc>
        <w:tc>
          <w:tcPr>
            <w:tcW w:w="8170" w:type="dxa"/>
          </w:tcPr>
          <w:p w14:paraId="6FBBB2A3" w14:textId="678F109B" w:rsidR="00AD026A" w:rsidRDefault="00F945B0" w:rsidP="00AD026A">
            <w:pPr>
              <w:pStyle w:val="NoSpacing"/>
              <w:rPr>
                <w:lang w:eastAsia="en-GB"/>
              </w:rPr>
            </w:pPr>
            <w:r>
              <w:rPr>
                <w:lang w:eastAsia="en-GB"/>
              </w:rPr>
              <w:t xml:space="preserve">The </w:t>
            </w:r>
            <w:r w:rsidR="001F09CE">
              <w:rPr>
                <w:lang w:eastAsia="en-GB"/>
              </w:rPr>
              <w:t>purpose of carer’s leave</w:t>
            </w:r>
          </w:p>
        </w:tc>
      </w:tr>
      <w:tr w:rsidR="00AD026A" w14:paraId="7BD72F4C" w14:textId="77777777" w:rsidTr="00F945B0">
        <w:tc>
          <w:tcPr>
            <w:tcW w:w="846" w:type="dxa"/>
          </w:tcPr>
          <w:p w14:paraId="1EB80C1F" w14:textId="12A06CEA" w:rsidR="00AD026A" w:rsidRDefault="00F945B0" w:rsidP="00AD026A">
            <w:pPr>
              <w:pStyle w:val="NoSpacing"/>
              <w:rPr>
                <w:lang w:eastAsia="en-GB"/>
              </w:rPr>
            </w:pPr>
            <w:r>
              <w:rPr>
                <w:lang w:eastAsia="en-GB"/>
              </w:rPr>
              <w:t>3</w:t>
            </w:r>
          </w:p>
        </w:tc>
        <w:tc>
          <w:tcPr>
            <w:tcW w:w="8170" w:type="dxa"/>
          </w:tcPr>
          <w:p w14:paraId="15B5D5C9" w14:textId="66F04CF2" w:rsidR="00AD026A" w:rsidRDefault="001F09CE" w:rsidP="00AD026A">
            <w:pPr>
              <w:pStyle w:val="NoSpacing"/>
              <w:rPr>
                <w:lang w:eastAsia="en-GB"/>
              </w:rPr>
            </w:pPr>
            <w:r>
              <w:rPr>
                <w:lang w:eastAsia="en-GB"/>
              </w:rPr>
              <w:t>Time off for dependants: a separate right</w:t>
            </w:r>
          </w:p>
        </w:tc>
      </w:tr>
      <w:tr w:rsidR="00AD026A" w14:paraId="0E9DA978" w14:textId="77777777" w:rsidTr="00F945B0">
        <w:tc>
          <w:tcPr>
            <w:tcW w:w="846" w:type="dxa"/>
          </w:tcPr>
          <w:p w14:paraId="093E680E" w14:textId="2F7F16D0" w:rsidR="00AD026A" w:rsidRDefault="00F945B0" w:rsidP="00AD026A">
            <w:pPr>
              <w:pStyle w:val="NoSpacing"/>
              <w:rPr>
                <w:lang w:eastAsia="en-GB"/>
              </w:rPr>
            </w:pPr>
            <w:r>
              <w:rPr>
                <w:lang w:eastAsia="en-GB"/>
              </w:rPr>
              <w:t>4</w:t>
            </w:r>
          </w:p>
        </w:tc>
        <w:tc>
          <w:tcPr>
            <w:tcW w:w="8170" w:type="dxa"/>
          </w:tcPr>
          <w:p w14:paraId="3A2A94DD" w14:textId="43FAC59B" w:rsidR="00AD026A" w:rsidRDefault="001F09CE" w:rsidP="00AD026A">
            <w:pPr>
              <w:pStyle w:val="NoSpacing"/>
              <w:rPr>
                <w:lang w:eastAsia="en-GB"/>
              </w:rPr>
            </w:pPr>
            <w:r>
              <w:rPr>
                <w:lang w:eastAsia="en-GB"/>
              </w:rPr>
              <w:t>Other types of leave</w:t>
            </w:r>
          </w:p>
        </w:tc>
      </w:tr>
      <w:tr w:rsidR="00AD026A" w14:paraId="3360E5BD" w14:textId="77777777" w:rsidTr="00F945B0">
        <w:tc>
          <w:tcPr>
            <w:tcW w:w="846" w:type="dxa"/>
          </w:tcPr>
          <w:p w14:paraId="517B2980" w14:textId="399B002E" w:rsidR="00AD026A" w:rsidRDefault="00F945B0" w:rsidP="00AD026A">
            <w:pPr>
              <w:pStyle w:val="NoSpacing"/>
              <w:rPr>
                <w:lang w:eastAsia="en-GB"/>
              </w:rPr>
            </w:pPr>
            <w:r>
              <w:rPr>
                <w:lang w:eastAsia="en-GB"/>
              </w:rPr>
              <w:t>5</w:t>
            </w:r>
          </w:p>
        </w:tc>
        <w:tc>
          <w:tcPr>
            <w:tcW w:w="8170" w:type="dxa"/>
          </w:tcPr>
          <w:p w14:paraId="7CF3E338" w14:textId="2BE463D0" w:rsidR="00AD026A" w:rsidRDefault="001F09CE" w:rsidP="00AD026A">
            <w:pPr>
              <w:pStyle w:val="NoSpacing"/>
              <w:rPr>
                <w:lang w:eastAsia="en-GB"/>
              </w:rPr>
            </w:pPr>
            <w:r>
              <w:rPr>
                <w:lang w:eastAsia="en-GB"/>
              </w:rPr>
              <w:t>Flexible working</w:t>
            </w:r>
          </w:p>
        </w:tc>
      </w:tr>
      <w:tr w:rsidR="00AD026A" w14:paraId="2639340A" w14:textId="77777777" w:rsidTr="00F945B0">
        <w:tc>
          <w:tcPr>
            <w:tcW w:w="846" w:type="dxa"/>
          </w:tcPr>
          <w:p w14:paraId="6B726B75" w14:textId="0A62BDA8" w:rsidR="00AD026A" w:rsidRDefault="00F945B0" w:rsidP="00AD026A">
            <w:pPr>
              <w:pStyle w:val="NoSpacing"/>
              <w:rPr>
                <w:lang w:eastAsia="en-GB"/>
              </w:rPr>
            </w:pPr>
            <w:r>
              <w:rPr>
                <w:lang w:eastAsia="en-GB"/>
              </w:rPr>
              <w:t>6</w:t>
            </w:r>
          </w:p>
        </w:tc>
        <w:tc>
          <w:tcPr>
            <w:tcW w:w="8170" w:type="dxa"/>
          </w:tcPr>
          <w:p w14:paraId="1F915A12" w14:textId="25D5BD3A" w:rsidR="00AD026A" w:rsidRDefault="001F09CE" w:rsidP="00AD026A">
            <w:pPr>
              <w:pStyle w:val="NoSpacing"/>
              <w:rPr>
                <w:lang w:eastAsia="en-GB"/>
              </w:rPr>
            </w:pPr>
            <w:r>
              <w:rPr>
                <w:lang w:eastAsia="en-GB"/>
              </w:rPr>
              <w:t>How much carer’s leave an employee can take</w:t>
            </w:r>
          </w:p>
        </w:tc>
      </w:tr>
      <w:tr w:rsidR="00AD026A" w14:paraId="7CD6FF96" w14:textId="77777777" w:rsidTr="00F945B0">
        <w:tc>
          <w:tcPr>
            <w:tcW w:w="846" w:type="dxa"/>
          </w:tcPr>
          <w:p w14:paraId="7B8E32C1" w14:textId="09127A73" w:rsidR="00AD026A" w:rsidRDefault="00F945B0" w:rsidP="00AD026A">
            <w:pPr>
              <w:pStyle w:val="NoSpacing"/>
              <w:rPr>
                <w:lang w:eastAsia="en-GB"/>
              </w:rPr>
            </w:pPr>
            <w:r>
              <w:rPr>
                <w:lang w:eastAsia="en-GB"/>
              </w:rPr>
              <w:t>7</w:t>
            </w:r>
          </w:p>
        </w:tc>
        <w:tc>
          <w:tcPr>
            <w:tcW w:w="8170" w:type="dxa"/>
          </w:tcPr>
          <w:p w14:paraId="193E0F20" w14:textId="559FDE8D" w:rsidR="00AD026A" w:rsidRDefault="001F09CE" w:rsidP="00AD026A">
            <w:pPr>
              <w:pStyle w:val="NoSpacing"/>
              <w:rPr>
                <w:lang w:eastAsia="en-GB"/>
              </w:rPr>
            </w:pPr>
            <w:r>
              <w:rPr>
                <w:lang w:eastAsia="en-GB"/>
              </w:rPr>
              <w:t>Notice to take carer’s leave</w:t>
            </w:r>
          </w:p>
        </w:tc>
      </w:tr>
      <w:tr w:rsidR="00AD026A" w14:paraId="48A06A59" w14:textId="77777777" w:rsidTr="00F945B0">
        <w:tc>
          <w:tcPr>
            <w:tcW w:w="846" w:type="dxa"/>
          </w:tcPr>
          <w:p w14:paraId="5F1809D6" w14:textId="24F04BE5" w:rsidR="00AD026A" w:rsidRDefault="00F945B0" w:rsidP="00AD026A">
            <w:pPr>
              <w:pStyle w:val="NoSpacing"/>
              <w:rPr>
                <w:lang w:eastAsia="en-GB"/>
              </w:rPr>
            </w:pPr>
            <w:r>
              <w:rPr>
                <w:lang w:eastAsia="en-GB"/>
              </w:rPr>
              <w:t>8</w:t>
            </w:r>
          </w:p>
        </w:tc>
        <w:tc>
          <w:tcPr>
            <w:tcW w:w="8170" w:type="dxa"/>
          </w:tcPr>
          <w:p w14:paraId="383E49C2" w14:textId="4CA8F319" w:rsidR="00AD026A" w:rsidRDefault="001F09CE" w:rsidP="00AD026A">
            <w:pPr>
              <w:pStyle w:val="NoSpacing"/>
              <w:rPr>
                <w:lang w:eastAsia="en-GB"/>
              </w:rPr>
            </w:pPr>
            <w:r>
              <w:rPr>
                <w:lang w:eastAsia="en-GB"/>
              </w:rPr>
              <w:t>Postponement of carer’s leave</w:t>
            </w:r>
          </w:p>
        </w:tc>
      </w:tr>
      <w:tr w:rsidR="00AD026A" w14:paraId="18E09754" w14:textId="77777777" w:rsidTr="00F945B0">
        <w:tc>
          <w:tcPr>
            <w:tcW w:w="846" w:type="dxa"/>
          </w:tcPr>
          <w:p w14:paraId="4D1CAE20" w14:textId="319C59EC" w:rsidR="00AD026A" w:rsidRDefault="00F945B0" w:rsidP="00AD026A">
            <w:pPr>
              <w:pStyle w:val="NoSpacing"/>
              <w:rPr>
                <w:lang w:eastAsia="en-GB"/>
              </w:rPr>
            </w:pPr>
            <w:r>
              <w:rPr>
                <w:lang w:eastAsia="en-GB"/>
              </w:rPr>
              <w:t>9</w:t>
            </w:r>
          </w:p>
        </w:tc>
        <w:tc>
          <w:tcPr>
            <w:tcW w:w="8170" w:type="dxa"/>
          </w:tcPr>
          <w:p w14:paraId="6050DAA3" w14:textId="7B961613" w:rsidR="00AD026A" w:rsidRDefault="001F09CE" w:rsidP="00AD026A">
            <w:pPr>
              <w:pStyle w:val="NoSpacing"/>
              <w:rPr>
                <w:lang w:eastAsia="en-GB"/>
              </w:rPr>
            </w:pPr>
            <w:r>
              <w:rPr>
                <w:lang w:eastAsia="en-GB"/>
              </w:rPr>
              <w:t>Terms and conditions of employment after carer’s leave</w:t>
            </w:r>
          </w:p>
        </w:tc>
      </w:tr>
    </w:tbl>
    <w:p w14:paraId="13D295C6" w14:textId="77777777" w:rsidR="0029791F" w:rsidRDefault="0029791F" w:rsidP="001778DC">
      <w:pPr>
        <w:pStyle w:val="NoSpacing"/>
        <w:shd w:val="clear" w:color="auto" w:fill="FFFFFF" w:themeFill="background1"/>
        <w:rPr>
          <w:b/>
          <w:bCs/>
          <w:sz w:val="28"/>
          <w:szCs w:val="28"/>
          <w:lang w:eastAsia="en-GB"/>
        </w:rPr>
      </w:pPr>
    </w:p>
    <w:p w14:paraId="1BAF693A" w14:textId="3B80A09E" w:rsidR="00446674" w:rsidRPr="00446674" w:rsidRDefault="0029791F" w:rsidP="00FA791E">
      <w:pPr>
        <w:pStyle w:val="NoSpacing"/>
        <w:shd w:val="clear" w:color="auto" w:fill="E8E8E8" w:themeFill="background2"/>
        <w:rPr>
          <w:b/>
          <w:bCs/>
          <w:sz w:val="28"/>
          <w:szCs w:val="28"/>
          <w:lang w:eastAsia="en-GB"/>
        </w:rPr>
      </w:pPr>
      <w:r>
        <w:rPr>
          <w:b/>
          <w:bCs/>
          <w:sz w:val="28"/>
          <w:szCs w:val="28"/>
          <w:lang w:eastAsia="en-GB"/>
        </w:rPr>
        <w:t xml:space="preserve">1. </w:t>
      </w:r>
      <w:r w:rsidR="00446674" w:rsidRPr="00446674">
        <w:rPr>
          <w:b/>
          <w:bCs/>
          <w:sz w:val="28"/>
          <w:szCs w:val="28"/>
          <w:lang w:eastAsia="en-GB"/>
        </w:rPr>
        <w:t>INTRODUCTION</w:t>
      </w:r>
    </w:p>
    <w:p w14:paraId="23C16201" w14:textId="77777777" w:rsidR="00446674" w:rsidRDefault="00446674" w:rsidP="00446674">
      <w:pPr>
        <w:pStyle w:val="NoSpacing"/>
        <w:rPr>
          <w:lang w:eastAsia="en-GB"/>
        </w:rPr>
      </w:pPr>
    </w:p>
    <w:p w14:paraId="3937E204" w14:textId="4BC783DA" w:rsidR="00744DF3" w:rsidRDefault="00744DF3" w:rsidP="00744DF3">
      <w:pPr>
        <w:pStyle w:val="NoSpacing"/>
        <w:rPr>
          <w:rFonts w:ascii="Aptos Display" w:hAnsi="Aptos Display" w:cs="Poppins"/>
          <w:lang w:eastAsia="en-GB"/>
        </w:rPr>
      </w:pPr>
      <w:r w:rsidRPr="00744DF3">
        <w:rPr>
          <w:rFonts w:ascii="Aptos Display" w:hAnsi="Aptos Display" w:cs="Poppins"/>
          <w:lang w:eastAsia="en-GB"/>
        </w:rPr>
        <w:t>Carer’s Leave is a ‘day one’ employment right for Employees which means there is no minimum period of service required to take Carer’s Leave. It became a statutory right on 6</w:t>
      </w:r>
      <w:r w:rsidRPr="00744DF3">
        <w:rPr>
          <w:rFonts w:ascii="Aptos Display" w:hAnsi="Aptos Display" w:cs="Poppins"/>
          <w:vertAlign w:val="superscript"/>
          <w:lang w:eastAsia="en-GB"/>
        </w:rPr>
        <w:t>th</w:t>
      </w:r>
      <w:r w:rsidRPr="00744DF3">
        <w:rPr>
          <w:rFonts w:ascii="Aptos Display" w:hAnsi="Aptos Display" w:cs="Poppins"/>
          <w:lang w:eastAsia="en-GB"/>
        </w:rPr>
        <w:t xml:space="preserve"> April 2024. </w:t>
      </w:r>
    </w:p>
    <w:p w14:paraId="469F62BB" w14:textId="77777777" w:rsidR="00DF19B3" w:rsidRDefault="00DF19B3" w:rsidP="00744DF3">
      <w:pPr>
        <w:pStyle w:val="NoSpacing"/>
        <w:rPr>
          <w:rFonts w:ascii="Aptos Display" w:hAnsi="Aptos Display" w:cs="Poppins"/>
          <w:lang w:eastAsia="en-GB"/>
        </w:rPr>
      </w:pPr>
    </w:p>
    <w:p w14:paraId="6BA4F584" w14:textId="02052F33" w:rsidR="00744DF3" w:rsidRPr="00DF19B3" w:rsidRDefault="00744DF3" w:rsidP="00744DF3">
      <w:pPr>
        <w:pStyle w:val="NoSpacing"/>
        <w:rPr>
          <w:rFonts w:ascii="Aptos Display" w:hAnsi="Aptos Display" w:cs="Poppins"/>
          <w:lang w:eastAsia="en-GB"/>
        </w:rPr>
      </w:pPr>
      <w:r w:rsidRPr="00744DF3">
        <w:rPr>
          <w:rFonts w:ascii="Aptos Display" w:hAnsi="Aptos Display" w:cs="Poppins"/>
          <w:lang w:eastAsia="en-GB"/>
        </w:rPr>
        <w:t xml:space="preserve">To be eligible, an individual must be an Employee of the organisation. </w:t>
      </w:r>
      <w:r w:rsidRPr="00DF19B3">
        <w:rPr>
          <w:rFonts w:ascii="Aptos Display" w:hAnsi="Aptos Display" w:cs="Poppins"/>
          <w:lang w:eastAsia="en-GB"/>
        </w:rPr>
        <w:t>Non-Employees such as agency workers, contractors, consultants, and self-employed individuals are not entitled to the statutory right to Carer’s Leave.</w:t>
      </w:r>
    </w:p>
    <w:p w14:paraId="326BC243" w14:textId="77777777" w:rsidR="00744DF3" w:rsidRPr="00744DF3" w:rsidRDefault="00744DF3" w:rsidP="00744DF3">
      <w:pPr>
        <w:pStyle w:val="NoSpacing"/>
        <w:rPr>
          <w:rFonts w:ascii="Aptos Display" w:hAnsi="Aptos Display" w:cs="Poppins"/>
          <w:lang w:eastAsia="en-GB"/>
        </w:rPr>
      </w:pPr>
    </w:p>
    <w:p w14:paraId="6B08612C" w14:textId="77777777" w:rsidR="00744DF3" w:rsidRDefault="00744DF3" w:rsidP="00744DF3">
      <w:pPr>
        <w:pStyle w:val="NoSpacing"/>
        <w:rPr>
          <w:rFonts w:ascii="Aptos Display" w:hAnsi="Aptos Display" w:cs="Poppins"/>
          <w:lang w:eastAsia="en-GB"/>
        </w:rPr>
      </w:pPr>
      <w:r w:rsidRPr="00744DF3">
        <w:rPr>
          <w:rFonts w:ascii="Aptos Display" w:hAnsi="Aptos Display" w:cs="Poppins"/>
          <w:lang w:eastAsia="en-GB"/>
        </w:rPr>
        <w:t>Carer’s Leave is intended to allow an Employee to take time off to provide or arrange care for a "dependant" with a "long-term care need". A dependant covers:</w:t>
      </w:r>
    </w:p>
    <w:p w14:paraId="2BAE0D15" w14:textId="77777777" w:rsidR="00BD1818" w:rsidRPr="00744DF3" w:rsidRDefault="00BD1818" w:rsidP="00744DF3">
      <w:pPr>
        <w:pStyle w:val="NoSpacing"/>
        <w:rPr>
          <w:rFonts w:ascii="Aptos Display" w:hAnsi="Aptos Display" w:cs="Poppins"/>
          <w:lang w:eastAsia="en-GB"/>
        </w:rPr>
      </w:pPr>
    </w:p>
    <w:p w14:paraId="3B84D736" w14:textId="77777777" w:rsidR="00744DF3" w:rsidRPr="00744DF3" w:rsidRDefault="00744DF3" w:rsidP="00744DF3">
      <w:pPr>
        <w:pStyle w:val="NoSpacing"/>
        <w:numPr>
          <w:ilvl w:val="0"/>
          <w:numId w:val="24"/>
        </w:numPr>
        <w:rPr>
          <w:rFonts w:ascii="Aptos Display" w:hAnsi="Aptos Display" w:cs="Poppins"/>
          <w:lang w:eastAsia="en-GB"/>
        </w:rPr>
      </w:pPr>
      <w:r w:rsidRPr="00744DF3">
        <w:rPr>
          <w:rFonts w:ascii="Aptos Display" w:hAnsi="Aptos Display" w:cs="Poppins"/>
          <w:lang w:eastAsia="en-GB"/>
        </w:rPr>
        <w:t>The Employee's spouse, civil partner, child or parent.</w:t>
      </w:r>
    </w:p>
    <w:p w14:paraId="724100C4" w14:textId="77777777" w:rsidR="00744DF3" w:rsidRPr="00744DF3" w:rsidRDefault="00744DF3" w:rsidP="00744DF3">
      <w:pPr>
        <w:pStyle w:val="NoSpacing"/>
        <w:numPr>
          <w:ilvl w:val="0"/>
          <w:numId w:val="24"/>
        </w:numPr>
        <w:rPr>
          <w:rFonts w:ascii="Aptos Display" w:hAnsi="Aptos Display" w:cs="Poppins"/>
          <w:lang w:eastAsia="en-GB"/>
        </w:rPr>
      </w:pPr>
      <w:r w:rsidRPr="00744DF3">
        <w:rPr>
          <w:rFonts w:ascii="Aptos Display" w:hAnsi="Aptos Display" w:cs="Poppins"/>
          <w:lang w:eastAsia="en-GB"/>
        </w:rPr>
        <w:t>Any person who lives in the same household as the Employee (other than as a lodger, tenant, boarder, or Employee); or</w:t>
      </w:r>
    </w:p>
    <w:p w14:paraId="42C74A5A" w14:textId="77777777" w:rsidR="00744DF3" w:rsidRPr="00744DF3" w:rsidRDefault="00744DF3" w:rsidP="00744DF3">
      <w:pPr>
        <w:pStyle w:val="NoSpacing"/>
        <w:numPr>
          <w:ilvl w:val="0"/>
          <w:numId w:val="24"/>
        </w:numPr>
        <w:rPr>
          <w:rFonts w:ascii="Aptos Display" w:hAnsi="Aptos Display" w:cs="Poppins"/>
          <w:lang w:eastAsia="en-GB"/>
        </w:rPr>
      </w:pPr>
      <w:r w:rsidRPr="00744DF3">
        <w:rPr>
          <w:rFonts w:ascii="Aptos Display" w:hAnsi="Aptos Display" w:cs="Poppins"/>
          <w:lang w:eastAsia="en-GB"/>
        </w:rPr>
        <w:t>Any other person who would reasonably rely on the Employee to provide or arrange care.</w:t>
      </w:r>
    </w:p>
    <w:p w14:paraId="727C2EF1" w14:textId="77777777" w:rsidR="00744DF3" w:rsidRPr="00744DF3" w:rsidRDefault="00744DF3" w:rsidP="00744DF3">
      <w:pPr>
        <w:pStyle w:val="NoSpacing"/>
        <w:rPr>
          <w:rFonts w:ascii="Aptos Display" w:hAnsi="Aptos Display" w:cs="Poppins"/>
          <w:lang w:eastAsia="en-GB"/>
        </w:rPr>
      </w:pPr>
    </w:p>
    <w:p w14:paraId="2121C1FF" w14:textId="77777777" w:rsidR="00744DF3" w:rsidRDefault="00744DF3" w:rsidP="00744DF3">
      <w:pPr>
        <w:pStyle w:val="NoSpacing"/>
        <w:rPr>
          <w:rFonts w:ascii="Aptos Display" w:hAnsi="Aptos Display" w:cs="Poppins"/>
          <w:lang w:eastAsia="en-GB"/>
        </w:rPr>
      </w:pPr>
      <w:r w:rsidRPr="00744DF3">
        <w:rPr>
          <w:rFonts w:ascii="Aptos Display" w:hAnsi="Aptos Display" w:cs="Poppins"/>
          <w:lang w:eastAsia="en-GB"/>
        </w:rPr>
        <w:t>To have a long-term care need, the dependant must:</w:t>
      </w:r>
    </w:p>
    <w:p w14:paraId="49695A8C" w14:textId="77777777" w:rsidR="00BD1818" w:rsidRPr="00744DF3" w:rsidRDefault="00BD1818" w:rsidP="00744DF3">
      <w:pPr>
        <w:pStyle w:val="NoSpacing"/>
        <w:rPr>
          <w:rFonts w:ascii="Aptos Display" w:hAnsi="Aptos Display" w:cs="Poppins"/>
          <w:lang w:eastAsia="en-GB"/>
        </w:rPr>
      </w:pPr>
    </w:p>
    <w:p w14:paraId="271C2396" w14:textId="77777777" w:rsidR="00744DF3" w:rsidRPr="00744DF3" w:rsidRDefault="00744DF3" w:rsidP="00744DF3">
      <w:pPr>
        <w:pStyle w:val="NoSpacing"/>
        <w:numPr>
          <w:ilvl w:val="0"/>
          <w:numId w:val="25"/>
        </w:numPr>
        <w:rPr>
          <w:rFonts w:ascii="Aptos Display" w:hAnsi="Aptos Display" w:cs="Poppins"/>
          <w:lang w:eastAsia="en-GB"/>
        </w:rPr>
      </w:pPr>
      <w:r w:rsidRPr="00744DF3">
        <w:rPr>
          <w:rFonts w:ascii="Aptos Display" w:hAnsi="Aptos Display" w:cs="Poppins"/>
          <w:lang w:eastAsia="en-GB"/>
        </w:rPr>
        <w:t>Have an illness or injury (which could be physical or mental) that requires, or is likely to require, care for more than three months.</w:t>
      </w:r>
    </w:p>
    <w:p w14:paraId="7D8E040F" w14:textId="77777777" w:rsidR="00744DF3" w:rsidRPr="00744DF3" w:rsidRDefault="00744DF3" w:rsidP="00744DF3">
      <w:pPr>
        <w:pStyle w:val="NoSpacing"/>
        <w:numPr>
          <w:ilvl w:val="0"/>
          <w:numId w:val="25"/>
        </w:numPr>
        <w:rPr>
          <w:rFonts w:ascii="Aptos Display" w:hAnsi="Aptos Display" w:cs="Poppins"/>
          <w:lang w:eastAsia="en-GB"/>
        </w:rPr>
      </w:pPr>
      <w:r w:rsidRPr="00744DF3">
        <w:rPr>
          <w:rFonts w:ascii="Aptos Display" w:hAnsi="Aptos Display" w:cs="Poppins"/>
          <w:lang w:eastAsia="en-GB"/>
        </w:rPr>
        <w:t>Have a condition that amounts to a disability under equality legislation or</w:t>
      </w:r>
    </w:p>
    <w:p w14:paraId="4C3EBA18" w14:textId="77777777" w:rsidR="00744DF3" w:rsidRPr="00744DF3" w:rsidRDefault="00744DF3" w:rsidP="00744DF3">
      <w:pPr>
        <w:pStyle w:val="NoSpacing"/>
        <w:numPr>
          <w:ilvl w:val="0"/>
          <w:numId w:val="25"/>
        </w:numPr>
        <w:rPr>
          <w:rFonts w:ascii="Aptos Display" w:hAnsi="Aptos Display" w:cs="Poppins"/>
          <w:lang w:eastAsia="en-GB"/>
        </w:rPr>
      </w:pPr>
      <w:r w:rsidRPr="00744DF3">
        <w:rPr>
          <w:rFonts w:ascii="Aptos Display" w:hAnsi="Aptos Display" w:cs="Poppins"/>
          <w:lang w:eastAsia="en-GB"/>
        </w:rPr>
        <w:t>Require care for a reason connected with their old age.</w:t>
      </w:r>
    </w:p>
    <w:p w14:paraId="1D76144C" w14:textId="77777777" w:rsidR="00744DF3" w:rsidRPr="00744DF3" w:rsidRDefault="00744DF3" w:rsidP="00744DF3">
      <w:pPr>
        <w:pStyle w:val="NoSpacing"/>
        <w:rPr>
          <w:rFonts w:ascii="Aptos Display" w:hAnsi="Aptos Display" w:cs="Poppins"/>
          <w:lang w:eastAsia="en-GB"/>
        </w:rPr>
      </w:pPr>
    </w:p>
    <w:p w14:paraId="404F9131" w14:textId="354B63A3" w:rsidR="00744DF3" w:rsidRDefault="00744DF3" w:rsidP="00744DF3">
      <w:pPr>
        <w:pStyle w:val="NoSpacing"/>
        <w:rPr>
          <w:rFonts w:ascii="Aptos Display" w:hAnsi="Aptos Display" w:cs="Poppins"/>
          <w:lang w:eastAsia="en-GB"/>
        </w:rPr>
      </w:pPr>
      <w:r w:rsidRPr="00744DF3">
        <w:rPr>
          <w:rFonts w:ascii="Aptos Display" w:hAnsi="Aptos Display" w:cs="Poppins"/>
          <w:lang w:eastAsia="en-GB"/>
        </w:rPr>
        <w:t>An Employee is not eligible to take Carer’s Leave to cover their general childcare responsibilities unless the child has a long-term care need.</w:t>
      </w:r>
    </w:p>
    <w:p w14:paraId="6101FF41" w14:textId="77777777" w:rsidR="00312850" w:rsidRDefault="00312850" w:rsidP="00744DF3">
      <w:pPr>
        <w:pStyle w:val="NoSpacing"/>
        <w:rPr>
          <w:rFonts w:ascii="Aptos Display" w:hAnsi="Aptos Display" w:cs="Poppins"/>
          <w:lang w:eastAsia="en-GB"/>
        </w:rPr>
      </w:pPr>
    </w:p>
    <w:p w14:paraId="6D17341C" w14:textId="3AB73D95" w:rsidR="00744DF3" w:rsidRPr="00744DF3" w:rsidRDefault="00744DF3" w:rsidP="00744DF3">
      <w:pPr>
        <w:pStyle w:val="NoSpacing"/>
        <w:shd w:val="clear" w:color="auto" w:fill="E8E8E8" w:themeFill="background2"/>
        <w:rPr>
          <w:rFonts w:ascii="Aptos Display" w:hAnsi="Aptos Display" w:cs="Poppins"/>
          <w:b/>
          <w:bCs/>
          <w:sz w:val="28"/>
          <w:szCs w:val="28"/>
          <w:lang w:eastAsia="en-GB"/>
        </w:rPr>
      </w:pPr>
      <w:r w:rsidRPr="00744DF3">
        <w:rPr>
          <w:rFonts w:ascii="Aptos Display" w:hAnsi="Aptos Display" w:cs="Poppins"/>
          <w:b/>
          <w:bCs/>
          <w:sz w:val="28"/>
          <w:szCs w:val="28"/>
          <w:lang w:eastAsia="en-GB"/>
        </w:rPr>
        <w:t>2. THE PURPOSE OF CARER’S LEAVE</w:t>
      </w:r>
    </w:p>
    <w:p w14:paraId="0EECDA75" w14:textId="77777777" w:rsidR="00744DF3" w:rsidRPr="00744DF3" w:rsidRDefault="00744DF3" w:rsidP="00744DF3">
      <w:pPr>
        <w:pStyle w:val="NoSpacing"/>
        <w:rPr>
          <w:rFonts w:ascii="Aptos Display" w:hAnsi="Aptos Display" w:cs="Poppins"/>
          <w:lang w:eastAsia="en-GB"/>
        </w:rPr>
      </w:pPr>
    </w:p>
    <w:p w14:paraId="5AD43BEF" w14:textId="77777777" w:rsidR="00744DF3" w:rsidRDefault="00744DF3" w:rsidP="00744DF3">
      <w:pPr>
        <w:pStyle w:val="NoSpacing"/>
        <w:rPr>
          <w:rFonts w:ascii="Aptos Display" w:hAnsi="Aptos Display" w:cs="Poppins"/>
          <w:lang w:eastAsia="en-GB"/>
        </w:rPr>
      </w:pPr>
      <w:r w:rsidRPr="00744DF3">
        <w:rPr>
          <w:rFonts w:ascii="Aptos Display" w:hAnsi="Aptos Display" w:cs="Poppins"/>
          <w:lang w:eastAsia="en-GB"/>
        </w:rPr>
        <w:t>Carer’s Leave can be used to provide or arrange care for a dependant with a "long-term care need". The law is not prescriptive as to:</w:t>
      </w:r>
    </w:p>
    <w:p w14:paraId="10BAB4C6" w14:textId="77777777" w:rsidR="00312850" w:rsidRPr="00744DF3" w:rsidRDefault="00312850" w:rsidP="00744DF3">
      <w:pPr>
        <w:pStyle w:val="NoSpacing"/>
        <w:rPr>
          <w:rFonts w:ascii="Aptos Display" w:hAnsi="Aptos Display" w:cs="Poppins"/>
          <w:lang w:eastAsia="en-GB"/>
        </w:rPr>
      </w:pPr>
    </w:p>
    <w:p w14:paraId="1B0C13BF" w14:textId="77777777" w:rsidR="00744DF3" w:rsidRPr="00744DF3" w:rsidRDefault="00744DF3" w:rsidP="00744DF3">
      <w:pPr>
        <w:pStyle w:val="NoSpacing"/>
        <w:numPr>
          <w:ilvl w:val="0"/>
          <w:numId w:val="26"/>
        </w:numPr>
        <w:rPr>
          <w:rFonts w:ascii="Aptos Display" w:hAnsi="Aptos Display" w:cs="Poppins"/>
          <w:lang w:eastAsia="en-GB"/>
        </w:rPr>
      </w:pPr>
      <w:r w:rsidRPr="00744DF3">
        <w:rPr>
          <w:rFonts w:ascii="Aptos Display" w:hAnsi="Aptos Display" w:cs="Poppins"/>
          <w:lang w:eastAsia="en-GB"/>
        </w:rPr>
        <w:t>What counts as providing or arranging care; and</w:t>
      </w:r>
    </w:p>
    <w:p w14:paraId="395E4AA6" w14:textId="77777777" w:rsidR="00744DF3" w:rsidRPr="00744DF3" w:rsidRDefault="00744DF3" w:rsidP="00744DF3">
      <w:pPr>
        <w:pStyle w:val="NoSpacing"/>
        <w:numPr>
          <w:ilvl w:val="0"/>
          <w:numId w:val="26"/>
        </w:numPr>
        <w:rPr>
          <w:rFonts w:ascii="Aptos Display" w:hAnsi="Aptos Display" w:cs="Poppins"/>
          <w:lang w:eastAsia="en-GB"/>
        </w:rPr>
      </w:pPr>
      <w:r w:rsidRPr="00744DF3">
        <w:rPr>
          <w:rFonts w:ascii="Aptos Display" w:hAnsi="Aptos Display" w:cs="Poppins"/>
          <w:lang w:eastAsia="en-GB"/>
        </w:rPr>
        <w:t>The nature of the care that the dependant needs.</w:t>
      </w:r>
    </w:p>
    <w:p w14:paraId="716287FC" w14:textId="77777777" w:rsidR="00744DF3" w:rsidRPr="00744DF3" w:rsidRDefault="00744DF3" w:rsidP="00744DF3">
      <w:pPr>
        <w:pStyle w:val="NoSpacing"/>
        <w:rPr>
          <w:rFonts w:ascii="Aptos Display" w:hAnsi="Aptos Display" w:cs="Poppins"/>
          <w:lang w:eastAsia="en-GB"/>
        </w:rPr>
      </w:pPr>
    </w:p>
    <w:p w14:paraId="6C07CBE6" w14:textId="77777777" w:rsidR="00744DF3" w:rsidRPr="00744DF3" w:rsidRDefault="00744DF3" w:rsidP="00744DF3">
      <w:pPr>
        <w:pStyle w:val="NoSpacing"/>
        <w:rPr>
          <w:rFonts w:ascii="Aptos Display" w:hAnsi="Aptos Display" w:cs="Poppins"/>
          <w:lang w:eastAsia="en-GB"/>
        </w:rPr>
      </w:pPr>
      <w:r w:rsidRPr="00744DF3">
        <w:rPr>
          <w:rFonts w:ascii="Aptos Display" w:hAnsi="Aptos Display" w:cs="Poppins"/>
          <w:lang w:eastAsia="en-GB"/>
        </w:rPr>
        <w:t>However, an individual is likely to want to use Carer’s Leave for one or more of the following activities with their dependant:</w:t>
      </w:r>
    </w:p>
    <w:p w14:paraId="0226326A" w14:textId="77777777" w:rsidR="00744DF3" w:rsidRPr="00744DF3" w:rsidRDefault="00744DF3" w:rsidP="00744DF3">
      <w:pPr>
        <w:pStyle w:val="NoSpacing"/>
        <w:rPr>
          <w:rFonts w:ascii="Aptos Display" w:hAnsi="Aptos Display" w:cs="Poppins"/>
          <w:b/>
          <w:bCs/>
          <w:lang w:eastAsia="en-GB"/>
        </w:rPr>
      </w:pPr>
    </w:p>
    <w:p w14:paraId="0E68C9BA" w14:textId="77777777" w:rsidR="00744DF3" w:rsidRDefault="00744DF3" w:rsidP="00744DF3">
      <w:pPr>
        <w:pStyle w:val="NoSpacing"/>
        <w:rPr>
          <w:rFonts w:ascii="Aptos Display" w:hAnsi="Aptos Display" w:cs="Poppins"/>
          <w:u w:val="single"/>
          <w:lang w:eastAsia="en-GB"/>
        </w:rPr>
      </w:pPr>
      <w:r w:rsidRPr="00744DF3">
        <w:rPr>
          <w:rFonts w:ascii="Aptos Display" w:hAnsi="Aptos Display" w:cs="Poppins"/>
          <w:u w:val="single"/>
          <w:lang w:eastAsia="en-GB"/>
        </w:rPr>
        <w:t>Providing personal support:</w:t>
      </w:r>
    </w:p>
    <w:p w14:paraId="0A7AAE6C" w14:textId="77777777" w:rsidR="00312850" w:rsidRPr="00744DF3" w:rsidRDefault="00312850" w:rsidP="00744DF3">
      <w:pPr>
        <w:pStyle w:val="NoSpacing"/>
        <w:rPr>
          <w:rFonts w:ascii="Aptos Display" w:hAnsi="Aptos Display" w:cs="Poppins"/>
          <w:u w:val="single"/>
          <w:lang w:eastAsia="en-GB"/>
        </w:rPr>
      </w:pPr>
    </w:p>
    <w:p w14:paraId="650FA768" w14:textId="77777777" w:rsidR="00744DF3" w:rsidRPr="00744DF3" w:rsidRDefault="00744DF3" w:rsidP="00744DF3">
      <w:pPr>
        <w:pStyle w:val="NoSpacing"/>
        <w:numPr>
          <w:ilvl w:val="0"/>
          <w:numId w:val="27"/>
        </w:numPr>
        <w:rPr>
          <w:rFonts w:ascii="Aptos Display" w:hAnsi="Aptos Display" w:cs="Poppins"/>
          <w:u w:val="single"/>
          <w:lang w:eastAsia="en-GB"/>
        </w:rPr>
      </w:pPr>
      <w:r w:rsidRPr="00744DF3">
        <w:rPr>
          <w:rFonts w:ascii="Aptos Display" w:hAnsi="Aptos Display" w:cs="Poppins"/>
          <w:lang w:eastAsia="en-GB"/>
        </w:rPr>
        <w:t>Keeping an eye out for them; keeping them company; and staying in touch.</w:t>
      </w:r>
    </w:p>
    <w:p w14:paraId="24963286" w14:textId="77777777" w:rsidR="00744DF3" w:rsidRPr="00744DF3" w:rsidRDefault="00744DF3" w:rsidP="00744DF3">
      <w:pPr>
        <w:pStyle w:val="NoSpacing"/>
        <w:rPr>
          <w:rFonts w:ascii="Aptos Display" w:hAnsi="Aptos Display" w:cs="Poppins"/>
          <w:b/>
          <w:bCs/>
          <w:lang w:eastAsia="en-GB"/>
        </w:rPr>
      </w:pPr>
    </w:p>
    <w:p w14:paraId="311D0E2E" w14:textId="77777777" w:rsidR="00744DF3" w:rsidRDefault="00744DF3" w:rsidP="00744DF3">
      <w:pPr>
        <w:pStyle w:val="NoSpacing"/>
        <w:rPr>
          <w:rFonts w:ascii="Aptos Display" w:hAnsi="Aptos Display" w:cs="Poppins"/>
          <w:u w:val="single"/>
          <w:lang w:eastAsia="en-GB"/>
        </w:rPr>
      </w:pPr>
      <w:r w:rsidRPr="00744DF3">
        <w:rPr>
          <w:rFonts w:ascii="Aptos Display" w:hAnsi="Aptos Display" w:cs="Poppins"/>
          <w:u w:val="single"/>
          <w:lang w:eastAsia="en-GB"/>
        </w:rPr>
        <w:t>Providing practical support: </w:t>
      </w:r>
    </w:p>
    <w:p w14:paraId="5B1225C6" w14:textId="77777777" w:rsidR="00312850" w:rsidRPr="00744DF3" w:rsidRDefault="00312850" w:rsidP="00744DF3">
      <w:pPr>
        <w:pStyle w:val="NoSpacing"/>
        <w:rPr>
          <w:rFonts w:ascii="Aptos Display" w:hAnsi="Aptos Display" w:cs="Poppins"/>
          <w:u w:val="single"/>
          <w:lang w:eastAsia="en-GB"/>
        </w:rPr>
      </w:pPr>
    </w:p>
    <w:p w14:paraId="42B5C9D6" w14:textId="77777777" w:rsidR="00744DF3" w:rsidRPr="00744DF3" w:rsidRDefault="00744DF3" w:rsidP="00744DF3">
      <w:pPr>
        <w:pStyle w:val="NoSpacing"/>
        <w:numPr>
          <w:ilvl w:val="0"/>
          <w:numId w:val="27"/>
        </w:numPr>
        <w:rPr>
          <w:rFonts w:ascii="Aptos Display" w:hAnsi="Aptos Display" w:cs="Poppins"/>
          <w:lang w:eastAsia="en-GB"/>
        </w:rPr>
      </w:pPr>
      <w:r w:rsidRPr="00744DF3">
        <w:rPr>
          <w:rFonts w:ascii="Aptos Display" w:hAnsi="Aptos Display" w:cs="Poppins"/>
          <w:lang w:eastAsia="en-GB"/>
        </w:rPr>
        <w:t>Making meals for them; going shopping for them; doing laundry, cleaning, gardening, and maintenance; and providing other help around the home.</w:t>
      </w:r>
    </w:p>
    <w:p w14:paraId="530CE963" w14:textId="77777777" w:rsidR="00744DF3" w:rsidRPr="00744DF3" w:rsidRDefault="00744DF3" w:rsidP="00744DF3">
      <w:pPr>
        <w:pStyle w:val="NoSpacing"/>
        <w:rPr>
          <w:rFonts w:ascii="Aptos Display" w:hAnsi="Aptos Display" w:cs="Poppins"/>
          <w:b/>
          <w:bCs/>
          <w:lang w:eastAsia="en-GB"/>
        </w:rPr>
      </w:pPr>
    </w:p>
    <w:p w14:paraId="31626238" w14:textId="77777777" w:rsidR="00744DF3" w:rsidRDefault="00744DF3" w:rsidP="00744DF3">
      <w:pPr>
        <w:pStyle w:val="NoSpacing"/>
        <w:rPr>
          <w:rFonts w:ascii="Aptos Display" w:hAnsi="Aptos Display" w:cs="Poppins"/>
          <w:u w:val="single"/>
          <w:lang w:eastAsia="en-GB"/>
        </w:rPr>
      </w:pPr>
      <w:r w:rsidRPr="00744DF3">
        <w:rPr>
          <w:rFonts w:ascii="Aptos Display" w:hAnsi="Aptos Display" w:cs="Poppins"/>
          <w:u w:val="single"/>
          <w:lang w:eastAsia="en-GB"/>
        </w:rPr>
        <w:t>Helping them with official or financial matters: </w:t>
      </w:r>
    </w:p>
    <w:p w14:paraId="4C5AA4AF" w14:textId="77777777" w:rsidR="00312850" w:rsidRPr="00744DF3" w:rsidRDefault="00312850" w:rsidP="00744DF3">
      <w:pPr>
        <w:pStyle w:val="NoSpacing"/>
        <w:rPr>
          <w:rFonts w:ascii="Aptos Display" w:hAnsi="Aptos Display" w:cs="Poppins"/>
          <w:u w:val="single"/>
          <w:lang w:eastAsia="en-GB"/>
        </w:rPr>
      </w:pPr>
    </w:p>
    <w:p w14:paraId="265EBD5C" w14:textId="77777777" w:rsidR="00744DF3" w:rsidRPr="00744DF3" w:rsidRDefault="00744DF3" w:rsidP="00744DF3">
      <w:pPr>
        <w:pStyle w:val="NoSpacing"/>
        <w:numPr>
          <w:ilvl w:val="0"/>
          <w:numId w:val="27"/>
        </w:numPr>
        <w:rPr>
          <w:rFonts w:ascii="Aptos Display" w:hAnsi="Aptos Display" w:cs="Poppins"/>
          <w:lang w:eastAsia="en-GB"/>
        </w:rPr>
      </w:pPr>
      <w:r w:rsidRPr="00744DF3">
        <w:rPr>
          <w:rFonts w:ascii="Aptos Display" w:hAnsi="Aptos Display" w:cs="Poppins"/>
          <w:lang w:eastAsia="en-GB"/>
        </w:rPr>
        <w:t>Helping them with paperwork; paying bills/rent/rates; collecting pension/benefits; and accompanying them to a financial or legal appointment.</w:t>
      </w:r>
    </w:p>
    <w:p w14:paraId="1B93430C" w14:textId="77777777" w:rsidR="00744DF3" w:rsidRPr="00744DF3" w:rsidRDefault="00744DF3" w:rsidP="00744DF3">
      <w:pPr>
        <w:pStyle w:val="NoSpacing"/>
        <w:rPr>
          <w:rFonts w:ascii="Aptos Display" w:hAnsi="Aptos Display" w:cs="Poppins"/>
          <w:b/>
          <w:bCs/>
          <w:lang w:eastAsia="en-GB"/>
        </w:rPr>
      </w:pPr>
    </w:p>
    <w:p w14:paraId="7B7FE7EA" w14:textId="77777777" w:rsidR="00744DF3" w:rsidRDefault="00744DF3" w:rsidP="00744DF3">
      <w:pPr>
        <w:pStyle w:val="NoSpacing"/>
        <w:rPr>
          <w:rFonts w:ascii="Aptos Display" w:hAnsi="Aptos Display" w:cs="Poppins"/>
          <w:u w:val="single"/>
          <w:lang w:eastAsia="en-GB"/>
        </w:rPr>
      </w:pPr>
      <w:r w:rsidRPr="00744DF3">
        <w:rPr>
          <w:rFonts w:ascii="Aptos Display" w:hAnsi="Aptos Display" w:cs="Poppins"/>
          <w:u w:val="single"/>
          <w:lang w:eastAsia="en-GB"/>
        </w:rPr>
        <w:t>Providing personal and/or medical care: </w:t>
      </w:r>
    </w:p>
    <w:p w14:paraId="00BE0F68" w14:textId="77777777" w:rsidR="00312850" w:rsidRPr="00744DF3" w:rsidRDefault="00312850" w:rsidP="00744DF3">
      <w:pPr>
        <w:pStyle w:val="NoSpacing"/>
        <w:rPr>
          <w:rFonts w:ascii="Aptos Display" w:hAnsi="Aptos Display" w:cs="Poppins"/>
          <w:u w:val="single"/>
          <w:lang w:eastAsia="en-GB"/>
        </w:rPr>
      </w:pPr>
    </w:p>
    <w:p w14:paraId="74F103ED" w14:textId="77777777" w:rsidR="00744DF3" w:rsidRPr="00744DF3" w:rsidRDefault="00744DF3" w:rsidP="00744DF3">
      <w:pPr>
        <w:pStyle w:val="NoSpacing"/>
        <w:numPr>
          <w:ilvl w:val="0"/>
          <w:numId w:val="27"/>
        </w:numPr>
        <w:rPr>
          <w:rFonts w:ascii="Aptos Display" w:hAnsi="Aptos Display" w:cs="Poppins"/>
          <w:lang w:eastAsia="en-GB"/>
        </w:rPr>
      </w:pPr>
      <w:r w:rsidRPr="00744DF3">
        <w:rPr>
          <w:rFonts w:ascii="Aptos Display" w:hAnsi="Aptos Display" w:cs="Poppins"/>
          <w:lang w:eastAsia="en-GB"/>
        </w:rPr>
        <w:t>Collecting prescriptions; giving medications; changing dressings; helping them move around the home; helping them with day-to-day activities, including dressing, eating, wash, bathing, and using the toilet; and accompanying them to a medical appointment.</w:t>
      </w:r>
    </w:p>
    <w:p w14:paraId="5D30881E" w14:textId="77777777" w:rsidR="00744DF3" w:rsidRPr="00744DF3" w:rsidRDefault="00744DF3" w:rsidP="00744DF3">
      <w:pPr>
        <w:pStyle w:val="NoSpacing"/>
        <w:rPr>
          <w:rFonts w:ascii="Aptos Display" w:hAnsi="Aptos Display" w:cs="Poppins"/>
          <w:b/>
          <w:bCs/>
          <w:lang w:eastAsia="en-GB"/>
        </w:rPr>
      </w:pPr>
    </w:p>
    <w:p w14:paraId="29E2CBD4" w14:textId="77777777" w:rsidR="00744DF3" w:rsidRDefault="00744DF3" w:rsidP="00744DF3">
      <w:pPr>
        <w:pStyle w:val="NoSpacing"/>
        <w:rPr>
          <w:rFonts w:ascii="Aptos Display" w:hAnsi="Aptos Display" w:cs="Poppins"/>
          <w:u w:val="single"/>
          <w:lang w:eastAsia="en-GB"/>
        </w:rPr>
      </w:pPr>
      <w:r w:rsidRPr="00744DF3">
        <w:rPr>
          <w:rFonts w:ascii="Aptos Display" w:hAnsi="Aptos Display" w:cs="Poppins"/>
          <w:u w:val="single"/>
          <w:lang w:eastAsia="en-GB"/>
        </w:rPr>
        <w:t>Making arrangements related to their care: </w:t>
      </w:r>
    </w:p>
    <w:p w14:paraId="3DD38969" w14:textId="77777777" w:rsidR="00312850" w:rsidRPr="00744DF3" w:rsidRDefault="00312850" w:rsidP="00744DF3">
      <w:pPr>
        <w:pStyle w:val="NoSpacing"/>
        <w:rPr>
          <w:rFonts w:ascii="Aptos Display" w:hAnsi="Aptos Display" w:cs="Poppins"/>
          <w:u w:val="single"/>
          <w:lang w:eastAsia="en-GB"/>
        </w:rPr>
      </w:pPr>
    </w:p>
    <w:p w14:paraId="7CB25130" w14:textId="77777777" w:rsidR="00744DF3" w:rsidRPr="00744DF3" w:rsidRDefault="00744DF3" w:rsidP="00744DF3">
      <w:pPr>
        <w:pStyle w:val="NoSpacing"/>
        <w:numPr>
          <w:ilvl w:val="0"/>
          <w:numId w:val="27"/>
        </w:numPr>
        <w:rPr>
          <w:rFonts w:ascii="Aptos Display" w:hAnsi="Aptos Display" w:cs="Poppins"/>
          <w:lang w:eastAsia="en-GB"/>
        </w:rPr>
      </w:pPr>
      <w:r w:rsidRPr="00744DF3">
        <w:rPr>
          <w:rFonts w:ascii="Aptos Display" w:hAnsi="Aptos Display" w:cs="Poppins"/>
          <w:lang w:eastAsia="en-GB"/>
        </w:rPr>
        <w:t>Dealing with social services or the voluntary sector; moving them into a care home; and making home adjustments or adaptations.</w:t>
      </w:r>
    </w:p>
    <w:p w14:paraId="5FE1A216" w14:textId="77777777" w:rsidR="00744DF3" w:rsidRPr="00744DF3" w:rsidRDefault="00744DF3" w:rsidP="00744DF3">
      <w:pPr>
        <w:pStyle w:val="NoSpacing"/>
        <w:rPr>
          <w:rFonts w:ascii="Aptos Display" w:hAnsi="Aptos Display" w:cs="Poppins"/>
          <w:lang w:eastAsia="en-GB"/>
        </w:rPr>
      </w:pPr>
    </w:p>
    <w:p w14:paraId="6E140560" w14:textId="77777777" w:rsidR="00744DF3" w:rsidRPr="00744DF3" w:rsidRDefault="00744DF3" w:rsidP="00744DF3">
      <w:pPr>
        <w:pStyle w:val="NoSpacing"/>
        <w:rPr>
          <w:rFonts w:ascii="Aptos Display" w:hAnsi="Aptos Display" w:cs="Poppins"/>
          <w:lang w:eastAsia="en-GB"/>
        </w:rPr>
      </w:pPr>
      <w:r w:rsidRPr="00744DF3">
        <w:rPr>
          <w:rFonts w:ascii="Aptos Display" w:hAnsi="Aptos Display" w:cs="Poppins"/>
          <w:lang w:eastAsia="en-GB"/>
        </w:rPr>
        <w:t>While this list provides examples of what activities a carer might be doing during their leave, it is ultimately up to them what they do with the leave.</w:t>
      </w:r>
    </w:p>
    <w:p w14:paraId="111F167C" w14:textId="77777777" w:rsidR="00744DF3" w:rsidRPr="00744DF3" w:rsidRDefault="00744DF3" w:rsidP="00744DF3">
      <w:pPr>
        <w:pStyle w:val="NoSpacing"/>
        <w:rPr>
          <w:rFonts w:ascii="Aptos Display" w:hAnsi="Aptos Display" w:cs="Poppins"/>
          <w:lang w:eastAsia="en-GB"/>
        </w:rPr>
      </w:pPr>
    </w:p>
    <w:p w14:paraId="70AE4805" w14:textId="77777777" w:rsidR="00744DF3" w:rsidRPr="00744DF3" w:rsidRDefault="00744DF3" w:rsidP="00744DF3">
      <w:pPr>
        <w:pStyle w:val="NoSpacing"/>
        <w:rPr>
          <w:rFonts w:ascii="Aptos Display" w:hAnsi="Aptos Display" w:cs="Poppins"/>
          <w:lang w:eastAsia="en-GB"/>
        </w:rPr>
      </w:pPr>
      <w:r w:rsidRPr="00744DF3">
        <w:rPr>
          <w:rFonts w:ascii="Aptos Display" w:hAnsi="Aptos Display" w:cs="Poppins"/>
          <w:lang w:eastAsia="en-GB"/>
        </w:rPr>
        <w:t>You should not delve into what the Employee is doing during their Carer’s Leave. While you can ask an Employee to postpone Carer’s Leave that they have requested if you reasonably consider that operations would be unduly disrupted, it would be seen as inappropriate for you to ask an eligible Employee to justify why they need to take Carer’s Leave.</w:t>
      </w:r>
    </w:p>
    <w:p w14:paraId="00A2543C" w14:textId="77777777" w:rsidR="00B44772" w:rsidRDefault="00B44772" w:rsidP="00744DF3">
      <w:pPr>
        <w:pStyle w:val="NoSpacing"/>
        <w:rPr>
          <w:rFonts w:ascii="Aptos Display" w:hAnsi="Aptos Display" w:cs="Poppins"/>
          <w:lang w:eastAsia="en-GB"/>
        </w:rPr>
      </w:pPr>
    </w:p>
    <w:p w14:paraId="2D04581F" w14:textId="4950E5C8" w:rsidR="00B44772" w:rsidRPr="00B44772" w:rsidRDefault="00B44772" w:rsidP="00B44772">
      <w:pPr>
        <w:pStyle w:val="NoSpacing"/>
        <w:shd w:val="clear" w:color="auto" w:fill="E8E8E8" w:themeFill="background2"/>
        <w:rPr>
          <w:rFonts w:ascii="Aptos Display" w:hAnsi="Aptos Display" w:cs="Poppins"/>
          <w:b/>
          <w:bCs/>
          <w:sz w:val="28"/>
          <w:szCs w:val="28"/>
          <w:lang w:eastAsia="en-GB"/>
        </w:rPr>
      </w:pPr>
      <w:r w:rsidRPr="00B44772">
        <w:rPr>
          <w:rFonts w:ascii="Aptos Display" w:hAnsi="Aptos Display" w:cs="Poppins"/>
          <w:b/>
          <w:bCs/>
          <w:sz w:val="28"/>
          <w:szCs w:val="28"/>
          <w:lang w:eastAsia="en-GB"/>
        </w:rPr>
        <w:t>3. TIME OFF FOR DEPENDANTS: A SEPARATE RIGHT</w:t>
      </w:r>
    </w:p>
    <w:p w14:paraId="3E5C357B" w14:textId="77777777" w:rsidR="00B44772" w:rsidRDefault="00B44772" w:rsidP="00744DF3">
      <w:pPr>
        <w:pStyle w:val="NoSpacing"/>
        <w:rPr>
          <w:rFonts w:ascii="Aptos Display" w:hAnsi="Aptos Display" w:cs="Poppins"/>
          <w:lang w:eastAsia="en-GB"/>
        </w:rPr>
      </w:pPr>
    </w:p>
    <w:p w14:paraId="5B1B5003" w14:textId="77777777" w:rsidR="00744DF3" w:rsidRDefault="00744DF3" w:rsidP="00744DF3">
      <w:pPr>
        <w:pStyle w:val="NoSpacing"/>
        <w:rPr>
          <w:rFonts w:ascii="Aptos Display" w:hAnsi="Aptos Display" w:cs="Poppins"/>
          <w:lang w:eastAsia="en-GB"/>
        </w:rPr>
      </w:pPr>
      <w:r w:rsidRPr="00744DF3">
        <w:rPr>
          <w:rFonts w:ascii="Aptos Display" w:hAnsi="Aptos Display" w:cs="Poppins"/>
          <w:lang w:eastAsia="en-GB"/>
        </w:rPr>
        <w:t xml:space="preserve">It is important to bear in mind that Carer’s Leave is intended to be used for planned and foreseen caring commitments. If an Employee needs to take time off to manage an unexpected or sudden problem relating to a dependant and make any necessary longer-term caring arrangements, they can make use of their separate right to time off for </w:t>
      </w:r>
      <w:r w:rsidRPr="00744DF3">
        <w:rPr>
          <w:rFonts w:ascii="Aptos Display" w:hAnsi="Aptos Display" w:cs="Poppins"/>
          <w:lang w:eastAsia="en-GB"/>
        </w:rPr>
        <w:lastRenderedPageBreak/>
        <w:t>dependants. Employees have the legal right to a reasonable amount of time off during working hours to take necessary action:</w:t>
      </w:r>
    </w:p>
    <w:p w14:paraId="220924C3" w14:textId="77777777" w:rsidR="00B44772" w:rsidRPr="00744DF3" w:rsidRDefault="00B44772" w:rsidP="00744DF3">
      <w:pPr>
        <w:pStyle w:val="NoSpacing"/>
        <w:rPr>
          <w:rFonts w:ascii="Aptos Display" w:hAnsi="Aptos Display" w:cs="Poppins"/>
          <w:lang w:eastAsia="en-GB"/>
        </w:rPr>
      </w:pPr>
    </w:p>
    <w:p w14:paraId="41D97342" w14:textId="77777777" w:rsidR="00744DF3" w:rsidRPr="00744DF3" w:rsidRDefault="00744DF3" w:rsidP="00744DF3">
      <w:pPr>
        <w:pStyle w:val="NoSpacing"/>
        <w:numPr>
          <w:ilvl w:val="0"/>
          <w:numId w:val="28"/>
        </w:numPr>
        <w:rPr>
          <w:rFonts w:ascii="Aptos Display" w:hAnsi="Aptos Display" w:cs="Poppins"/>
          <w:lang w:eastAsia="en-GB"/>
        </w:rPr>
      </w:pPr>
      <w:r w:rsidRPr="00744DF3">
        <w:rPr>
          <w:rFonts w:ascii="Aptos Display" w:hAnsi="Aptos Display" w:cs="Poppins"/>
          <w:lang w:eastAsia="en-GB"/>
        </w:rPr>
        <w:t>To provide assistance when a dependant falls ill, gives birth or is injured or assaulted.</w:t>
      </w:r>
    </w:p>
    <w:p w14:paraId="4E278198" w14:textId="77777777" w:rsidR="00744DF3" w:rsidRPr="00744DF3" w:rsidRDefault="00744DF3" w:rsidP="00744DF3">
      <w:pPr>
        <w:pStyle w:val="NoSpacing"/>
        <w:numPr>
          <w:ilvl w:val="0"/>
          <w:numId w:val="28"/>
        </w:numPr>
        <w:rPr>
          <w:rFonts w:ascii="Aptos Display" w:hAnsi="Aptos Display" w:cs="Poppins"/>
          <w:lang w:eastAsia="en-GB"/>
        </w:rPr>
      </w:pPr>
      <w:r w:rsidRPr="00744DF3">
        <w:rPr>
          <w:rFonts w:ascii="Aptos Display" w:hAnsi="Aptos Display" w:cs="Poppins"/>
          <w:lang w:eastAsia="en-GB"/>
        </w:rPr>
        <w:t>To make arrangements for the provision of care for an ill or injured dependant.</w:t>
      </w:r>
    </w:p>
    <w:p w14:paraId="5CA37D28" w14:textId="77777777" w:rsidR="00744DF3" w:rsidRPr="00744DF3" w:rsidRDefault="00744DF3" w:rsidP="00744DF3">
      <w:pPr>
        <w:pStyle w:val="NoSpacing"/>
        <w:numPr>
          <w:ilvl w:val="0"/>
          <w:numId w:val="28"/>
        </w:numPr>
        <w:rPr>
          <w:rFonts w:ascii="Aptos Display" w:hAnsi="Aptos Display" w:cs="Poppins"/>
          <w:lang w:eastAsia="en-GB"/>
        </w:rPr>
      </w:pPr>
      <w:r w:rsidRPr="00744DF3">
        <w:rPr>
          <w:rFonts w:ascii="Aptos Display" w:hAnsi="Aptos Display" w:cs="Poppins"/>
          <w:lang w:eastAsia="en-GB"/>
        </w:rPr>
        <w:t>In consequence of the death of a dependant.</w:t>
      </w:r>
    </w:p>
    <w:p w14:paraId="070558AD" w14:textId="77777777" w:rsidR="00744DF3" w:rsidRPr="00744DF3" w:rsidRDefault="00744DF3" w:rsidP="00744DF3">
      <w:pPr>
        <w:pStyle w:val="NoSpacing"/>
        <w:numPr>
          <w:ilvl w:val="0"/>
          <w:numId w:val="28"/>
        </w:numPr>
        <w:rPr>
          <w:rFonts w:ascii="Aptos Display" w:hAnsi="Aptos Display" w:cs="Poppins"/>
          <w:lang w:eastAsia="en-GB"/>
        </w:rPr>
      </w:pPr>
      <w:r w:rsidRPr="00744DF3">
        <w:rPr>
          <w:rFonts w:ascii="Aptos Display" w:hAnsi="Aptos Display" w:cs="Poppins"/>
          <w:lang w:eastAsia="en-GB"/>
        </w:rPr>
        <w:t>Because of the unexpected disruption or termination of arrangements for the care of a dependant.</w:t>
      </w:r>
    </w:p>
    <w:p w14:paraId="7327A2F6" w14:textId="77777777" w:rsidR="00744DF3" w:rsidRPr="00744DF3" w:rsidRDefault="00744DF3" w:rsidP="00744DF3">
      <w:pPr>
        <w:pStyle w:val="NoSpacing"/>
        <w:numPr>
          <w:ilvl w:val="0"/>
          <w:numId w:val="28"/>
        </w:numPr>
        <w:rPr>
          <w:rFonts w:ascii="Aptos Display" w:hAnsi="Aptos Display" w:cs="Poppins"/>
          <w:lang w:eastAsia="en-GB"/>
        </w:rPr>
      </w:pPr>
      <w:r w:rsidRPr="00744DF3">
        <w:rPr>
          <w:rFonts w:ascii="Aptos Display" w:hAnsi="Aptos Display" w:cs="Poppins"/>
          <w:lang w:eastAsia="en-GB"/>
        </w:rPr>
        <w:t>To deal with an incident that involves their child, and which occurs unexpectedly while the child is at school or another educational establishment.</w:t>
      </w:r>
    </w:p>
    <w:p w14:paraId="52A3A776" w14:textId="77777777" w:rsidR="00744DF3" w:rsidRPr="00744DF3" w:rsidRDefault="00744DF3" w:rsidP="00744DF3">
      <w:pPr>
        <w:pStyle w:val="NoSpacing"/>
        <w:rPr>
          <w:rFonts w:ascii="Aptos Display" w:hAnsi="Aptos Display" w:cs="Poppins"/>
          <w:lang w:eastAsia="en-GB"/>
        </w:rPr>
      </w:pPr>
    </w:p>
    <w:p w14:paraId="6B5C2983" w14:textId="77777777" w:rsidR="00744DF3" w:rsidRPr="00744DF3" w:rsidRDefault="00744DF3" w:rsidP="00744DF3">
      <w:pPr>
        <w:pStyle w:val="NoSpacing"/>
        <w:rPr>
          <w:rFonts w:ascii="Aptos Display" w:hAnsi="Aptos Display" w:cs="Poppins"/>
          <w:lang w:eastAsia="en-GB"/>
        </w:rPr>
      </w:pPr>
      <w:r w:rsidRPr="00744DF3">
        <w:rPr>
          <w:rFonts w:ascii="Aptos Display" w:hAnsi="Aptos Display" w:cs="Poppins"/>
          <w:lang w:eastAsia="en-GB"/>
        </w:rPr>
        <w:t>Time off for dependants is designed to deal with the immediate aftermath of an unexpected or sudden problem involving a dependant. While the appropriate length of time off for dependants will vary according to the Employee's circumstances, this type of leave is likely to last for one or two days at most.</w:t>
      </w:r>
    </w:p>
    <w:p w14:paraId="49B18A04" w14:textId="77777777" w:rsidR="00744DF3" w:rsidRPr="00744DF3" w:rsidRDefault="00744DF3" w:rsidP="00744DF3">
      <w:pPr>
        <w:pStyle w:val="NoSpacing"/>
        <w:rPr>
          <w:rFonts w:ascii="Aptos Display" w:hAnsi="Aptos Display" w:cs="Poppins"/>
          <w:lang w:eastAsia="en-GB"/>
        </w:rPr>
      </w:pPr>
    </w:p>
    <w:p w14:paraId="06E097D1" w14:textId="0D21C33F" w:rsidR="00B44772" w:rsidRDefault="00744DF3" w:rsidP="00744DF3">
      <w:pPr>
        <w:pStyle w:val="NoSpacing"/>
        <w:rPr>
          <w:rFonts w:ascii="Aptos Display" w:hAnsi="Aptos Display" w:cs="Poppins"/>
          <w:lang w:eastAsia="en-GB"/>
        </w:rPr>
      </w:pPr>
      <w:r w:rsidRPr="00744DF3">
        <w:rPr>
          <w:rFonts w:ascii="Aptos Display" w:hAnsi="Aptos Display" w:cs="Poppins"/>
          <w:lang w:eastAsia="en-GB"/>
        </w:rPr>
        <w:t>Assuming that the Employee is also eligible to take Carer’s Leave - remembering that Carer’s Leave is not designed to cover general childcare responsibilities, unless the child has a long-term care need - it may be possible for the Employee to switch after one or two days from time off for dependants to Carer’s Leave.</w:t>
      </w:r>
    </w:p>
    <w:p w14:paraId="6310F0EC" w14:textId="77777777" w:rsidR="00B44772" w:rsidRDefault="00B44772" w:rsidP="00744DF3">
      <w:pPr>
        <w:pStyle w:val="NoSpacing"/>
        <w:rPr>
          <w:rFonts w:ascii="Aptos Display" w:hAnsi="Aptos Display" w:cs="Poppins"/>
          <w:lang w:eastAsia="en-GB"/>
        </w:rPr>
      </w:pPr>
    </w:p>
    <w:p w14:paraId="00891ED5" w14:textId="053CAA16" w:rsidR="00B44772" w:rsidRPr="005C796A" w:rsidRDefault="00B44772" w:rsidP="005C796A">
      <w:pPr>
        <w:pStyle w:val="NoSpacing"/>
        <w:shd w:val="clear" w:color="auto" w:fill="E8E8E8" w:themeFill="background2"/>
        <w:rPr>
          <w:rFonts w:ascii="Aptos Display" w:hAnsi="Aptos Display" w:cs="Poppins"/>
          <w:b/>
          <w:bCs/>
          <w:sz w:val="28"/>
          <w:szCs w:val="28"/>
          <w:lang w:eastAsia="en-GB"/>
        </w:rPr>
      </w:pPr>
      <w:r w:rsidRPr="005C796A">
        <w:rPr>
          <w:rFonts w:ascii="Aptos Display" w:hAnsi="Aptos Display" w:cs="Poppins"/>
          <w:b/>
          <w:bCs/>
          <w:sz w:val="28"/>
          <w:szCs w:val="28"/>
          <w:lang w:eastAsia="en-GB"/>
        </w:rPr>
        <w:t xml:space="preserve">4. OTHER TYPES OF </w:t>
      </w:r>
      <w:r w:rsidR="005C796A" w:rsidRPr="005C796A">
        <w:rPr>
          <w:rFonts w:ascii="Aptos Display" w:hAnsi="Aptos Display" w:cs="Poppins"/>
          <w:b/>
          <w:bCs/>
          <w:sz w:val="28"/>
          <w:szCs w:val="28"/>
          <w:lang w:eastAsia="en-GB"/>
        </w:rPr>
        <w:t>LEAVE</w:t>
      </w:r>
    </w:p>
    <w:p w14:paraId="5109CA4D" w14:textId="77777777" w:rsidR="00744DF3" w:rsidRPr="00744DF3" w:rsidRDefault="00744DF3" w:rsidP="00744DF3">
      <w:pPr>
        <w:pStyle w:val="NoSpacing"/>
        <w:rPr>
          <w:rFonts w:ascii="Aptos Display" w:hAnsi="Aptos Display" w:cs="Poppins"/>
          <w:lang w:eastAsia="en-GB"/>
        </w:rPr>
      </w:pPr>
    </w:p>
    <w:p w14:paraId="21FBD4B4" w14:textId="77777777" w:rsidR="00744DF3" w:rsidRPr="00744DF3" w:rsidRDefault="00744DF3" w:rsidP="00744DF3">
      <w:pPr>
        <w:pStyle w:val="NoSpacing"/>
        <w:rPr>
          <w:rFonts w:ascii="Aptos Display" w:hAnsi="Aptos Display" w:cs="Poppins"/>
          <w:lang w:eastAsia="en-GB"/>
        </w:rPr>
      </w:pPr>
      <w:r w:rsidRPr="00744DF3">
        <w:rPr>
          <w:rFonts w:ascii="Aptos Display" w:hAnsi="Aptos Display" w:cs="Poppins"/>
          <w:lang w:eastAsia="en-GB"/>
        </w:rPr>
        <w:t>You should bear in mind other types of leave that an Employee could take to help them in their caring responsibilities, including:</w:t>
      </w:r>
    </w:p>
    <w:p w14:paraId="551BBEA7" w14:textId="77777777" w:rsidR="00744DF3" w:rsidRPr="00744DF3" w:rsidRDefault="00744DF3" w:rsidP="00744DF3">
      <w:pPr>
        <w:pStyle w:val="NoSpacing"/>
        <w:numPr>
          <w:ilvl w:val="0"/>
          <w:numId w:val="29"/>
        </w:numPr>
        <w:rPr>
          <w:rFonts w:ascii="Aptos Display" w:hAnsi="Aptos Display" w:cs="Poppins"/>
          <w:lang w:eastAsia="en-GB"/>
        </w:rPr>
      </w:pPr>
      <w:r w:rsidRPr="00744DF3">
        <w:rPr>
          <w:rFonts w:ascii="Aptos Display" w:hAnsi="Aptos Display" w:cs="Poppins"/>
          <w:lang w:eastAsia="en-GB"/>
        </w:rPr>
        <w:t>Annual leave, which some Employees may prefer to take as it is paid.</w:t>
      </w:r>
    </w:p>
    <w:p w14:paraId="246DEE87" w14:textId="77777777" w:rsidR="00744DF3" w:rsidRPr="00744DF3" w:rsidRDefault="00744DF3" w:rsidP="00744DF3">
      <w:pPr>
        <w:pStyle w:val="NoSpacing"/>
        <w:numPr>
          <w:ilvl w:val="0"/>
          <w:numId w:val="29"/>
        </w:numPr>
        <w:rPr>
          <w:rFonts w:ascii="Aptos Display" w:hAnsi="Aptos Display" w:cs="Poppins"/>
          <w:lang w:eastAsia="en-GB"/>
        </w:rPr>
      </w:pPr>
      <w:r w:rsidRPr="00744DF3">
        <w:rPr>
          <w:rFonts w:ascii="Aptos Display" w:hAnsi="Aptos Display" w:cs="Poppins"/>
          <w:lang w:eastAsia="en-GB"/>
        </w:rPr>
        <w:t>Compassionate leave, which some Employers offer.</w:t>
      </w:r>
    </w:p>
    <w:p w14:paraId="28646D10" w14:textId="77777777" w:rsidR="00744DF3" w:rsidRPr="00744DF3" w:rsidRDefault="00744DF3" w:rsidP="00744DF3">
      <w:pPr>
        <w:pStyle w:val="NoSpacing"/>
        <w:numPr>
          <w:ilvl w:val="0"/>
          <w:numId w:val="29"/>
        </w:numPr>
        <w:rPr>
          <w:rFonts w:ascii="Aptos Display" w:hAnsi="Aptos Display" w:cs="Poppins"/>
          <w:lang w:eastAsia="en-GB"/>
        </w:rPr>
      </w:pPr>
      <w:r w:rsidRPr="00744DF3">
        <w:rPr>
          <w:rFonts w:ascii="Aptos Display" w:hAnsi="Aptos Display" w:cs="Poppins"/>
          <w:lang w:eastAsia="en-GB"/>
        </w:rPr>
        <w:t>A career break, sabbatical leave, or special extended leave, if they feel that they would benefit from an extended period of time away from work.</w:t>
      </w:r>
    </w:p>
    <w:p w14:paraId="2FB8C53F" w14:textId="77777777" w:rsidR="00744DF3" w:rsidRPr="00744DF3" w:rsidRDefault="00744DF3" w:rsidP="00744DF3">
      <w:pPr>
        <w:pStyle w:val="NoSpacing"/>
        <w:rPr>
          <w:rFonts w:ascii="Aptos Display" w:hAnsi="Aptos Display" w:cs="Poppins"/>
          <w:lang w:eastAsia="en-GB"/>
        </w:rPr>
      </w:pPr>
    </w:p>
    <w:p w14:paraId="5E73D1D5" w14:textId="77777777" w:rsidR="00744DF3" w:rsidRDefault="00744DF3" w:rsidP="00744DF3">
      <w:pPr>
        <w:pStyle w:val="NoSpacing"/>
        <w:rPr>
          <w:rFonts w:ascii="Aptos Display" w:hAnsi="Aptos Display" w:cs="Poppins"/>
          <w:lang w:eastAsia="en-GB"/>
        </w:rPr>
      </w:pPr>
      <w:r w:rsidRPr="00744DF3">
        <w:rPr>
          <w:rFonts w:ascii="Aptos Display" w:hAnsi="Aptos Display" w:cs="Poppins"/>
          <w:lang w:eastAsia="en-GB"/>
        </w:rPr>
        <w:t>These types of leave could be useful for an Employee who has exhausted their entitlement to Carer’s Leave in the rolling 12-month period and needs further time off.</w:t>
      </w:r>
    </w:p>
    <w:p w14:paraId="6C9EFA6D" w14:textId="77777777" w:rsidR="007200E0" w:rsidRDefault="007200E0" w:rsidP="00744DF3">
      <w:pPr>
        <w:pStyle w:val="NoSpacing"/>
        <w:rPr>
          <w:rFonts w:ascii="Aptos Display" w:hAnsi="Aptos Display" w:cs="Poppins"/>
          <w:lang w:eastAsia="en-GB"/>
        </w:rPr>
      </w:pPr>
    </w:p>
    <w:p w14:paraId="78FEA172" w14:textId="59F924D1" w:rsidR="007200E0" w:rsidRPr="007200E0" w:rsidRDefault="007200E0" w:rsidP="007200E0">
      <w:pPr>
        <w:pStyle w:val="NoSpacing"/>
        <w:shd w:val="clear" w:color="auto" w:fill="E8E8E8" w:themeFill="background2"/>
        <w:rPr>
          <w:rFonts w:ascii="Aptos Display" w:hAnsi="Aptos Display" w:cs="Poppins"/>
          <w:b/>
          <w:bCs/>
          <w:sz w:val="28"/>
          <w:szCs w:val="28"/>
          <w:lang w:eastAsia="en-GB"/>
        </w:rPr>
      </w:pPr>
      <w:r w:rsidRPr="007200E0">
        <w:rPr>
          <w:rFonts w:ascii="Aptos Display" w:hAnsi="Aptos Display" w:cs="Poppins"/>
          <w:b/>
          <w:bCs/>
          <w:sz w:val="28"/>
          <w:szCs w:val="28"/>
          <w:lang w:eastAsia="en-GB"/>
        </w:rPr>
        <w:t>5. FLEXIBLE WORKING</w:t>
      </w:r>
    </w:p>
    <w:p w14:paraId="1C45D151" w14:textId="77777777" w:rsidR="00744DF3" w:rsidRPr="00744DF3" w:rsidRDefault="00744DF3" w:rsidP="00744DF3">
      <w:pPr>
        <w:pStyle w:val="NoSpacing"/>
        <w:rPr>
          <w:rFonts w:ascii="Aptos Display" w:hAnsi="Aptos Display" w:cs="Poppins"/>
          <w:lang w:eastAsia="en-GB"/>
        </w:rPr>
      </w:pPr>
    </w:p>
    <w:p w14:paraId="510E7B78" w14:textId="77777777" w:rsidR="00744DF3" w:rsidRPr="00744DF3" w:rsidRDefault="00744DF3" w:rsidP="00744DF3">
      <w:pPr>
        <w:pStyle w:val="NoSpacing"/>
        <w:rPr>
          <w:rFonts w:ascii="Aptos Display" w:hAnsi="Aptos Display" w:cs="Poppins"/>
          <w:lang w:eastAsia="en-GB"/>
        </w:rPr>
      </w:pPr>
      <w:r w:rsidRPr="00744DF3">
        <w:rPr>
          <w:rFonts w:ascii="Aptos Display" w:hAnsi="Aptos Display" w:cs="Poppins"/>
          <w:lang w:eastAsia="en-GB"/>
        </w:rPr>
        <w:t>As well as Carer’s Leave, flexible working can help Employees to navigate the challenges of caring while also working.</w:t>
      </w:r>
    </w:p>
    <w:p w14:paraId="33A37AD8" w14:textId="77777777" w:rsidR="00744DF3" w:rsidRPr="00744DF3" w:rsidRDefault="00744DF3" w:rsidP="00744DF3">
      <w:pPr>
        <w:pStyle w:val="NoSpacing"/>
        <w:rPr>
          <w:rFonts w:ascii="Aptos Display" w:hAnsi="Aptos Display" w:cs="Poppins"/>
          <w:lang w:eastAsia="en-GB"/>
        </w:rPr>
      </w:pPr>
    </w:p>
    <w:p w14:paraId="21AC788D" w14:textId="77777777" w:rsidR="00744DF3" w:rsidRPr="00744DF3" w:rsidRDefault="00744DF3" w:rsidP="00744DF3">
      <w:pPr>
        <w:pStyle w:val="NoSpacing"/>
        <w:rPr>
          <w:rFonts w:ascii="Aptos Display" w:hAnsi="Aptos Display" w:cs="Poppins"/>
          <w:lang w:eastAsia="en-GB"/>
        </w:rPr>
      </w:pPr>
      <w:r w:rsidRPr="00744DF3">
        <w:rPr>
          <w:rFonts w:ascii="Aptos Display" w:hAnsi="Aptos Display" w:cs="Poppins"/>
          <w:lang w:eastAsia="en-GB"/>
        </w:rPr>
        <w:t>This could include allowing the Employee to work flexibly on a temporary (rather than permanent) basis to suit their caring needs, for example:</w:t>
      </w:r>
    </w:p>
    <w:p w14:paraId="70998905" w14:textId="77777777" w:rsidR="00744DF3" w:rsidRPr="00744DF3" w:rsidRDefault="00744DF3" w:rsidP="00744DF3">
      <w:pPr>
        <w:pStyle w:val="NoSpacing"/>
        <w:rPr>
          <w:rFonts w:ascii="Aptos Display" w:hAnsi="Aptos Display" w:cs="Poppins"/>
          <w:lang w:eastAsia="en-GB"/>
        </w:rPr>
      </w:pPr>
    </w:p>
    <w:p w14:paraId="4D2A6FD0" w14:textId="77777777" w:rsidR="00744DF3" w:rsidRPr="00744DF3" w:rsidRDefault="00744DF3" w:rsidP="00744DF3">
      <w:pPr>
        <w:pStyle w:val="NoSpacing"/>
        <w:numPr>
          <w:ilvl w:val="0"/>
          <w:numId w:val="30"/>
        </w:numPr>
        <w:rPr>
          <w:rFonts w:ascii="Aptos Display" w:hAnsi="Aptos Display" w:cs="Poppins"/>
          <w:lang w:eastAsia="en-GB"/>
        </w:rPr>
      </w:pPr>
      <w:r w:rsidRPr="00744DF3">
        <w:rPr>
          <w:rFonts w:ascii="Aptos Display" w:hAnsi="Aptos Display" w:cs="Poppins"/>
          <w:lang w:eastAsia="en-GB"/>
        </w:rPr>
        <w:t>Working from home.</w:t>
      </w:r>
    </w:p>
    <w:p w14:paraId="70106716" w14:textId="77777777" w:rsidR="00744DF3" w:rsidRPr="00744DF3" w:rsidRDefault="00744DF3" w:rsidP="00744DF3">
      <w:pPr>
        <w:pStyle w:val="NoSpacing"/>
        <w:numPr>
          <w:ilvl w:val="0"/>
          <w:numId w:val="30"/>
        </w:numPr>
        <w:rPr>
          <w:rFonts w:ascii="Aptos Display" w:hAnsi="Aptos Display" w:cs="Poppins"/>
          <w:lang w:eastAsia="en-GB"/>
        </w:rPr>
      </w:pPr>
      <w:r w:rsidRPr="00744DF3">
        <w:rPr>
          <w:rFonts w:ascii="Aptos Display" w:hAnsi="Aptos Display" w:cs="Poppins"/>
          <w:lang w:eastAsia="en-GB"/>
        </w:rPr>
        <w:t>Moving to hybrid working.</w:t>
      </w:r>
    </w:p>
    <w:p w14:paraId="404F9FBE" w14:textId="77777777" w:rsidR="00744DF3" w:rsidRPr="00744DF3" w:rsidRDefault="00744DF3" w:rsidP="00744DF3">
      <w:pPr>
        <w:pStyle w:val="NoSpacing"/>
        <w:numPr>
          <w:ilvl w:val="0"/>
          <w:numId w:val="30"/>
        </w:numPr>
        <w:rPr>
          <w:rFonts w:ascii="Aptos Display" w:hAnsi="Aptos Display" w:cs="Poppins"/>
          <w:lang w:eastAsia="en-GB"/>
        </w:rPr>
      </w:pPr>
      <w:r w:rsidRPr="00744DF3">
        <w:rPr>
          <w:rFonts w:ascii="Aptos Display" w:hAnsi="Aptos Display" w:cs="Poppins"/>
          <w:lang w:eastAsia="en-GB"/>
        </w:rPr>
        <w:t>Changing their start and finish times.</w:t>
      </w:r>
    </w:p>
    <w:p w14:paraId="49B01377" w14:textId="77777777" w:rsidR="00744DF3" w:rsidRPr="00744DF3" w:rsidRDefault="00744DF3" w:rsidP="00744DF3">
      <w:pPr>
        <w:pStyle w:val="NoSpacing"/>
        <w:rPr>
          <w:rFonts w:ascii="Aptos Display" w:hAnsi="Aptos Display" w:cs="Poppins"/>
          <w:lang w:eastAsia="en-GB"/>
        </w:rPr>
      </w:pPr>
    </w:p>
    <w:p w14:paraId="02E79519" w14:textId="77777777" w:rsidR="00744DF3" w:rsidRDefault="00744DF3" w:rsidP="00744DF3">
      <w:pPr>
        <w:pStyle w:val="NoSpacing"/>
        <w:rPr>
          <w:rFonts w:ascii="Aptos Display" w:hAnsi="Aptos Display" w:cs="Poppins"/>
          <w:lang w:eastAsia="en-GB"/>
        </w:rPr>
      </w:pPr>
      <w:r w:rsidRPr="00744DF3">
        <w:rPr>
          <w:rFonts w:ascii="Aptos Display" w:hAnsi="Aptos Display" w:cs="Poppins"/>
          <w:lang w:eastAsia="en-GB"/>
        </w:rPr>
        <w:t>Eligible Employees have the right to ask their Employer for a change to their working hours, working days or place of work and requests must be dealt with in a "reasonable manner".</w:t>
      </w:r>
    </w:p>
    <w:p w14:paraId="746C1B55" w14:textId="77777777" w:rsidR="0022422A" w:rsidRDefault="0022422A" w:rsidP="00744DF3">
      <w:pPr>
        <w:pStyle w:val="NoSpacing"/>
        <w:rPr>
          <w:rFonts w:ascii="Aptos Display" w:hAnsi="Aptos Display" w:cs="Poppins"/>
          <w:lang w:eastAsia="en-GB"/>
        </w:rPr>
      </w:pPr>
    </w:p>
    <w:p w14:paraId="23F16BD3" w14:textId="279E1D10" w:rsidR="0022422A" w:rsidRPr="0022422A" w:rsidRDefault="0022422A" w:rsidP="0022422A">
      <w:pPr>
        <w:pStyle w:val="NoSpacing"/>
        <w:shd w:val="clear" w:color="auto" w:fill="E8E8E8" w:themeFill="background2"/>
        <w:rPr>
          <w:rFonts w:ascii="Aptos Display" w:hAnsi="Aptos Display" w:cs="Poppins"/>
          <w:b/>
          <w:bCs/>
          <w:sz w:val="28"/>
          <w:szCs w:val="28"/>
          <w:lang w:eastAsia="en-GB"/>
        </w:rPr>
      </w:pPr>
      <w:r w:rsidRPr="0022422A">
        <w:rPr>
          <w:rFonts w:ascii="Aptos Display" w:hAnsi="Aptos Display" w:cs="Poppins"/>
          <w:b/>
          <w:bCs/>
          <w:sz w:val="28"/>
          <w:szCs w:val="28"/>
          <w:lang w:eastAsia="en-GB"/>
        </w:rPr>
        <w:t>6. HOW MUCH CARER’S LEAVE AN EMPLOYEE CAN TAKE</w:t>
      </w:r>
    </w:p>
    <w:p w14:paraId="094FA3E5" w14:textId="77777777" w:rsidR="00744DF3" w:rsidRPr="00744DF3" w:rsidRDefault="00744DF3" w:rsidP="00744DF3">
      <w:pPr>
        <w:pStyle w:val="NoSpacing"/>
        <w:rPr>
          <w:rFonts w:ascii="Aptos Display" w:hAnsi="Aptos Display" w:cs="Poppins"/>
          <w:lang w:eastAsia="en-GB"/>
        </w:rPr>
      </w:pPr>
    </w:p>
    <w:p w14:paraId="2FE73E50" w14:textId="77777777" w:rsidR="00744DF3" w:rsidRPr="00744DF3" w:rsidRDefault="00744DF3" w:rsidP="00744DF3">
      <w:pPr>
        <w:pStyle w:val="NoSpacing"/>
        <w:rPr>
          <w:rFonts w:ascii="Aptos Display" w:hAnsi="Aptos Display" w:cs="Poppins"/>
          <w:lang w:eastAsia="en-GB"/>
        </w:rPr>
      </w:pPr>
      <w:r w:rsidRPr="00744DF3">
        <w:rPr>
          <w:rFonts w:ascii="Aptos Display" w:hAnsi="Aptos Display" w:cs="Poppins"/>
          <w:lang w:eastAsia="en-GB"/>
        </w:rPr>
        <w:t>An eligible Employee can take up to one week's Carer’s Leave within any rolling 12-month period. The Employee can take Carer’s Leave in one continuous block, as individual days, or as half days.</w:t>
      </w:r>
    </w:p>
    <w:p w14:paraId="554E3DE1" w14:textId="77777777" w:rsidR="00744DF3" w:rsidRPr="00744DF3" w:rsidRDefault="00744DF3" w:rsidP="00744DF3">
      <w:pPr>
        <w:pStyle w:val="NoSpacing"/>
        <w:rPr>
          <w:rFonts w:ascii="Aptos Display" w:hAnsi="Aptos Display" w:cs="Poppins"/>
          <w:lang w:eastAsia="en-GB"/>
        </w:rPr>
      </w:pPr>
    </w:p>
    <w:p w14:paraId="35A8D122" w14:textId="77777777" w:rsidR="00744DF3" w:rsidRPr="00744DF3" w:rsidRDefault="00744DF3" w:rsidP="00744DF3">
      <w:pPr>
        <w:pStyle w:val="NoSpacing"/>
        <w:rPr>
          <w:rFonts w:ascii="Aptos Display" w:hAnsi="Aptos Display" w:cs="Poppins"/>
          <w:lang w:eastAsia="en-GB"/>
        </w:rPr>
      </w:pPr>
      <w:r w:rsidRPr="00744DF3">
        <w:rPr>
          <w:rFonts w:ascii="Aptos Display" w:hAnsi="Aptos Display" w:cs="Poppins"/>
          <w:lang w:eastAsia="en-GB"/>
        </w:rPr>
        <w:t>A week of Carer’s Leave is the same duration as an Employee's normal working week. This means that a full-time Employee (i.e., one who normally works five days per week) is entitled to five days' Carer’s Leave in any 12-month rolling period. If an Employee normally works four days per week, they are entitled to four days of Carer’s Leave in any 12-month rolling period, and so on.</w:t>
      </w:r>
    </w:p>
    <w:p w14:paraId="286BCA83" w14:textId="77777777" w:rsidR="00744DF3" w:rsidRPr="00744DF3" w:rsidRDefault="00744DF3" w:rsidP="00744DF3">
      <w:pPr>
        <w:pStyle w:val="NoSpacing"/>
        <w:rPr>
          <w:rFonts w:ascii="Aptos Display" w:hAnsi="Aptos Display" w:cs="Poppins"/>
          <w:lang w:eastAsia="en-GB"/>
        </w:rPr>
      </w:pPr>
    </w:p>
    <w:p w14:paraId="4A44D02B" w14:textId="77777777" w:rsidR="00744DF3" w:rsidRDefault="00744DF3" w:rsidP="00744DF3">
      <w:pPr>
        <w:pStyle w:val="NoSpacing"/>
        <w:rPr>
          <w:rFonts w:ascii="Aptos Display" w:hAnsi="Aptos Display" w:cs="Poppins"/>
          <w:lang w:eastAsia="en-GB"/>
        </w:rPr>
      </w:pPr>
      <w:r w:rsidRPr="00744DF3">
        <w:rPr>
          <w:rFonts w:ascii="Aptos Display" w:hAnsi="Aptos Display" w:cs="Poppins"/>
          <w:lang w:eastAsia="en-GB"/>
        </w:rPr>
        <w:t>The amount of Carer’s Leave is determined per Employee, not per dependant. Therefore, an Employee who is caring for more than one dependant (such as two elderly parents, or a disabled child and an elderly parent) is still entitled to only one week's Carer’s Leave within any rolling 12-month period.</w:t>
      </w:r>
    </w:p>
    <w:p w14:paraId="2DEB588F" w14:textId="77777777" w:rsidR="0022422A" w:rsidRDefault="0022422A" w:rsidP="00744DF3">
      <w:pPr>
        <w:pStyle w:val="NoSpacing"/>
        <w:rPr>
          <w:rFonts w:ascii="Aptos Display" w:hAnsi="Aptos Display" w:cs="Poppins"/>
          <w:lang w:eastAsia="en-GB"/>
        </w:rPr>
      </w:pPr>
    </w:p>
    <w:p w14:paraId="00429894" w14:textId="0AE423C6" w:rsidR="0022422A" w:rsidRPr="0051634B" w:rsidRDefault="0022422A" w:rsidP="0051634B">
      <w:pPr>
        <w:pStyle w:val="NoSpacing"/>
        <w:shd w:val="clear" w:color="auto" w:fill="E8E8E8" w:themeFill="background2"/>
        <w:rPr>
          <w:rFonts w:ascii="Aptos Display" w:hAnsi="Aptos Display" w:cs="Poppins"/>
          <w:b/>
          <w:bCs/>
          <w:sz w:val="28"/>
          <w:szCs w:val="28"/>
          <w:lang w:eastAsia="en-GB"/>
        </w:rPr>
      </w:pPr>
      <w:r w:rsidRPr="0051634B">
        <w:rPr>
          <w:rFonts w:ascii="Aptos Display" w:hAnsi="Aptos Display" w:cs="Poppins"/>
          <w:b/>
          <w:bCs/>
          <w:sz w:val="28"/>
          <w:szCs w:val="28"/>
          <w:lang w:eastAsia="en-GB"/>
        </w:rPr>
        <w:t xml:space="preserve">7. </w:t>
      </w:r>
      <w:r w:rsidR="00AB3B45" w:rsidRPr="0051634B">
        <w:rPr>
          <w:rFonts w:ascii="Aptos Display" w:hAnsi="Aptos Display" w:cs="Poppins"/>
          <w:b/>
          <w:bCs/>
          <w:sz w:val="28"/>
          <w:szCs w:val="28"/>
          <w:lang w:eastAsia="en-GB"/>
        </w:rPr>
        <w:t>NOTICE TO TAKE CARER’S LEAVE</w:t>
      </w:r>
    </w:p>
    <w:p w14:paraId="4CF2CD86" w14:textId="77777777" w:rsidR="00744DF3" w:rsidRPr="00744DF3" w:rsidRDefault="00744DF3" w:rsidP="00744DF3">
      <w:pPr>
        <w:pStyle w:val="NoSpacing"/>
        <w:rPr>
          <w:rFonts w:ascii="Aptos Display" w:hAnsi="Aptos Display" w:cs="Poppins"/>
          <w:lang w:eastAsia="en-GB"/>
        </w:rPr>
      </w:pPr>
    </w:p>
    <w:p w14:paraId="19AE985D" w14:textId="77777777" w:rsidR="0051634B" w:rsidRDefault="00744DF3" w:rsidP="00744DF3">
      <w:pPr>
        <w:pStyle w:val="NoSpacing"/>
        <w:rPr>
          <w:rFonts w:ascii="Aptos Display" w:hAnsi="Aptos Display" w:cs="Poppins"/>
          <w:lang w:eastAsia="en-GB"/>
        </w:rPr>
      </w:pPr>
      <w:r w:rsidRPr="00744DF3">
        <w:rPr>
          <w:rFonts w:ascii="Aptos Display" w:hAnsi="Aptos Display" w:cs="Poppins"/>
          <w:lang w:eastAsia="en-GB"/>
        </w:rPr>
        <w:t xml:space="preserve">An Employee needs to give notice in advance that they would like to take Carer’s Leave. </w:t>
      </w:r>
    </w:p>
    <w:p w14:paraId="61EFB7BE" w14:textId="77777777" w:rsidR="0051634B" w:rsidRDefault="0051634B" w:rsidP="00744DF3">
      <w:pPr>
        <w:pStyle w:val="NoSpacing"/>
        <w:rPr>
          <w:rFonts w:ascii="Aptos Display" w:hAnsi="Aptos Display" w:cs="Poppins"/>
          <w:lang w:eastAsia="en-GB"/>
        </w:rPr>
      </w:pPr>
    </w:p>
    <w:p w14:paraId="786A0ADB" w14:textId="5A17E66D" w:rsidR="00744DF3" w:rsidRPr="00744DF3" w:rsidRDefault="00744DF3" w:rsidP="00744DF3">
      <w:pPr>
        <w:pStyle w:val="NoSpacing"/>
        <w:rPr>
          <w:rFonts w:ascii="Aptos Display" w:hAnsi="Aptos Display" w:cs="Poppins"/>
          <w:lang w:eastAsia="en-GB"/>
        </w:rPr>
      </w:pPr>
      <w:r w:rsidRPr="00744DF3">
        <w:rPr>
          <w:rFonts w:ascii="Aptos Display" w:hAnsi="Aptos Display" w:cs="Poppins"/>
          <w:lang w:eastAsia="en-GB"/>
        </w:rPr>
        <w:t>To help to ensure that the amount of Carer’s Leave taken is tracked and that the notice includes the required information, Employees should submit their notice to take Carer’s Leave using a specific requesting Carer’s Leave form which should include an Employee declaration that they are entitled to take Carer’s Leave (i.e., that they are taking the time off to provide or arrange care for a "dependant" with a "long-term care need") and</w:t>
      </w:r>
    </w:p>
    <w:p w14:paraId="172F6F31" w14:textId="77777777" w:rsidR="00744DF3" w:rsidRPr="00744DF3" w:rsidRDefault="00744DF3" w:rsidP="00744DF3">
      <w:pPr>
        <w:pStyle w:val="NoSpacing"/>
        <w:rPr>
          <w:rFonts w:ascii="Aptos Display" w:hAnsi="Aptos Display" w:cs="Poppins"/>
          <w:lang w:eastAsia="en-GB"/>
        </w:rPr>
      </w:pPr>
      <w:r w:rsidRPr="00744DF3">
        <w:rPr>
          <w:rFonts w:ascii="Aptos Display" w:hAnsi="Aptos Display" w:cs="Poppins"/>
          <w:lang w:eastAsia="en-GB"/>
        </w:rPr>
        <w:t>details of the period(s) that the Employee is requesting to take as Carer’s Leave.</w:t>
      </w:r>
    </w:p>
    <w:p w14:paraId="11C9798E" w14:textId="77777777" w:rsidR="00744DF3" w:rsidRPr="00744DF3" w:rsidRDefault="00744DF3" w:rsidP="00744DF3">
      <w:pPr>
        <w:pStyle w:val="NoSpacing"/>
        <w:rPr>
          <w:rFonts w:ascii="Aptos Display" w:hAnsi="Aptos Display" w:cs="Poppins"/>
          <w:lang w:eastAsia="en-GB"/>
        </w:rPr>
      </w:pPr>
    </w:p>
    <w:p w14:paraId="7948EC63" w14:textId="77777777" w:rsidR="00744DF3" w:rsidRDefault="00744DF3" w:rsidP="00744DF3">
      <w:pPr>
        <w:pStyle w:val="NoSpacing"/>
        <w:rPr>
          <w:rFonts w:ascii="Aptos Display" w:hAnsi="Aptos Display" w:cs="Poppins"/>
          <w:lang w:eastAsia="en-GB"/>
        </w:rPr>
      </w:pPr>
      <w:r w:rsidRPr="00744DF3">
        <w:rPr>
          <w:rFonts w:ascii="Aptos Display" w:hAnsi="Aptos Display" w:cs="Poppins"/>
          <w:lang w:eastAsia="en-GB"/>
        </w:rPr>
        <w:t>The Employee must give notice that is either at least twice the length of time being requested as Carer’s Leave; or three days' notice, whichever is the longer period.</w:t>
      </w:r>
    </w:p>
    <w:p w14:paraId="65E1567E" w14:textId="77777777" w:rsidR="0087681C" w:rsidRDefault="0087681C" w:rsidP="00744DF3">
      <w:pPr>
        <w:pStyle w:val="NoSpacing"/>
        <w:rPr>
          <w:rFonts w:ascii="Aptos Display" w:hAnsi="Aptos Display" w:cs="Poppins"/>
          <w:lang w:eastAsia="en-GB"/>
        </w:rPr>
      </w:pPr>
    </w:p>
    <w:p w14:paraId="359D4B3C" w14:textId="0C8270BC" w:rsidR="0087681C" w:rsidRPr="0087681C" w:rsidRDefault="0087681C" w:rsidP="0087681C">
      <w:pPr>
        <w:pStyle w:val="NoSpacing"/>
        <w:shd w:val="clear" w:color="auto" w:fill="E8E8E8" w:themeFill="background2"/>
        <w:rPr>
          <w:rFonts w:ascii="Aptos Display" w:hAnsi="Aptos Display" w:cs="Poppins"/>
          <w:b/>
          <w:bCs/>
          <w:sz w:val="28"/>
          <w:szCs w:val="28"/>
          <w:lang w:eastAsia="en-GB"/>
        </w:rPr>
      </w:pPr>
      <w:r w:rsidRPr="0087681C">
        <w:rPr>
          <w:rFonts w:ascii="Aptos Display" w:hAnsi="Aptos Display" w:cs="Poppins"/>
          <w:b/>
          <w:bCs/>
          <w:sz w:val="28"/>
          <w:szCs w:val="28"/>
          <w:lang w:eastAsia="en-GB"/>
        </w:rPr>
        <w:t>8. POSTPONEMENT OF CARER’S LEAVE</w:t>
      </w:r>
    </w:p>
    <w:p w14:paraId="7DA18DD1" w14:textId="77777777" w:rsidR="00744DF3" w:rsidRPr="00744DF3" w:rsidRDefault="00744DF3" w:rsidP="00744DF3">
      <w:pPr>
        <w:pStyle w:val="NoSpacing"/>
        <w:rPr>
          <w:rFonts w:ascii="Aptos Display" w:hAnsi="Aptos Display" w:cs="Poppins"/>
          <w:lang w:eastAsia="en-GB"/>
        </w:rPr>
      </w:pPr>
    </w:p>
    <w:p w14:paraId="79C28557" w14:textId="77777777" w:rsidR="0087681C" w:rsidRDefault="00744DF3" w:rsidP="00744DF3">
      <w:pPr>
        <w:pStyle w:val="NoSpacing"/>
        <w:rPr>
          <w:rFonts w:ascii="Aptos Display" w:hAnsi="Aptos Display" w:cs="Poppins"/>
          <w:lang w:eastAsia="en-GB"/>
        </w:rPr>
      </w:pPr>
      <w:r w:rsidRPr="00744DF3">
        <w:rPr>
          <w:rFonts w:ascii="Aptos Display" w:hAnsi="Aptos Display" w:cs="Poppins"/>
          <w:lang w:eastAsia="en-GB"/>
        </w:rPr>
        <w:t xml:space="preserve">You cannot outright refuse an Employee's request to take Carer’s Leave. </w:t>
      </w:r>
    </w:p>
    <w:p w14:paraId="3E701093" w14:textId="77777777" w:rsidR="0087681C" w:rsidRDefault="0087681C" w:rsidP="00744DF3">
      <w:pPr>
        <w:pStyle w:val="NoSpacing"/>
        <w:rPr>
          <w:rFonts w:ascii="Aptos Display" w:hAnsi="Aptos Display" w:cs="Poppins"/>
          <w:lang w:eastAsia="en-GB"/>
        </w:rPr>
      </w:pPr>
    </w:p>
    <w:p w14:paraId="2BBDF1ED" w14:textId="368243CE" w:rsidR="00744DF3" w:rsidRPr="00744DF3" w:rsidRDefault="00744DF3" w:rsidP="00744DF3">
      <w:pPr>
        <w:pStyle w:val="NoSpacing"/>
        <w:rPr>
          <w:rFonts w:ascii="Aptos Display" w:hAnsi="Aptos Display" w:cs="Poppins"/>
          <w:lang w:eastAsia="en-GB"/>
        </w:rPr>
      </w:pPr>
      <w:r w:rsidRPr="00744DF3">
        <w:rPr>
          <w:rFonts w:ascii="Aptos Display" w:hAnsi="Aptos Display" w:cs="Poppins"/>
          <w:lang w:eastAsia="en-GB"/>
        </w:rPr>
        <w:t>However, you can require an Employee to postpone their Carer’s Leave if you reasonably consider that our operations would be unduly disrupted.</w:t>
      </w:r>
    </w:p>
    <w:p w14:paraId="30F6CC71" w14:textId="77777777" w:rsidR="00744DF3" w:rsidRPr="00744DF3" w:rsidRDefault="00744DF3" w:rsidP="00744DF3">
      <w:pPr>
        <w:pStyle w:val="NoSpacing"/>
        <w:rPr>
          <w:rFonts w:ascii="Aptos Display" w:hAnsi="Aptos Display" w:cs="Poppins"/>
          <w:lang w:eastAsia="en-GB"/>
        </w:rPr>
      </w:pPr>
    </w:p>
    <w:p w14:paraId="070DDF80" w14:textId="77777777" w:rsidR="00744DF3" w:rsidRDefault="00744DF3" w:rsidP="00744DF3">
      <w:pPr>
        <w:pStyle w:val="NoSpacing"/>
        <w:rPr>
          <w:rFonts w:ascii="Aptos Display" w:hAnsi="Aptos Display" w:cs="Poppins"/>
          <w:lang w:eastAsia="en-GB"/>
        </w:rPr>
      </w:pPr>
      <w:r w:rsidRPr="00744DF3">
        <w:rPr>
          <w:rFonts w:ascii="Aptos Display" w:hAnsi="Aptos Display" w:cs="Poppins"/>
          <w:lang w:eastAsia="en-GB"/>
        </w:rPr>
        <w:t>In these circumstances, you should:</w:t>
      </w:r>
    </w:p>
    <w:p w14:paraId="55C38B65" w14:textId="77777777" w:rsidR="0087681C" w:rsidRPr="00744DF3" w:rsidRDefault="0087681C" w:rsidP="00744DF3">
      <w:pPr>
        <w:pStyle w:val="NoSpacing"/>
        <w:rPr>
          <w:rFonts w:ascii="Aptos Display" w:hAnsi="Aptos Display" w:cs="Poppins"/>
          <w:lang w:eastAsia="en-GB"/>
        </w:rPr>
      </w:pPr>
    </w:p>
    <w:p w14:paraId="3A43D9D0" w14:textId="49C7747D" w:rsidR="00744DF3" w:rsidRPr="00744DF3" w:rsidRDefault="00744DF3" w:rsidP="00744DF3">
      <w:pPr>
        <w:pStyle w:val="NoSpacing"/>
        <w:numPr>
          <w:ilvl w:val="0"/>
          <w:numId w:val="31"/>
        </w:numPr>
        <w:rPr>
          <w:rFonts w:ascii="Aptos Display" w:hAnsi="Aptos Display" w:cs="Poppins"/>
          <w:lang w:eastAsia="en-GB"/>
        </w:rPr>
      </w:pPr>
      <w:r w:rsidRPr="00744DF3">
        <w:rPr>
          <w:rFonts w:ascii="Aptos Display" w:hAnsi="Aptos Display" w:cs="Poppins"/>
          <w:lang w:eastAsia="en-GB"/>
        </w:rPr>
        <w:t xml:space="preserve">Consult with the Employee on alternative dates on which they can take Carer’s Leave; </w:t>
      </w:r>
    </w:p>
    <w:p w14:paraId="5807CFC3" w14:textId="259F3EEA" w:rsidR="00744DF3" w:rsidRPr="00744DF3" w:rsidRDefault="0087681C" w:rsidP="00744DF3">
      <w:pPr>
        <w:pStyle w:val="NoSpacing"/>
        <w:numPr>
          <w:ilvl w:val="0"/>
          <w:numId w:val="31"/>
        </w:numPr>
        <w:rPr>
          <w:rFonts w:ascii="Aptos Display" w:hAnsi="Aptos Display" w:cs="Poppins"/>
          <w:lang w:eastAsia="en-GB"/>
        </w:rPr>
      </w:pPr>
      <w:r>
        <w:rPr>
          <w:rFonts w:ascii="Aptos Display" w:hAnsi="Aptos Display" w:cs="Poppins"/>
          <w:lang w:eastAsia="en-GB"/>
        </w:rPr>
        <w:t xml:space="preserve">and </w:t>
      </w:r>
      <w:r w:rsidR="00744DF3" w:rsidRPr="00744DF3">
        <w:rPr>
          <w:rFonts w:ascii="Aptos Display" w:hAnsi="Aptos Display" w:cs="Poppins"/>
          <w:lang w:eastAsia="en-GB"/>
        </w:rPr>
        <w:t>Explore any other available options, including allowing the Employee to work flexibly on a temporary (rather than permanent) basis.</w:t>
      </w:r>
    </w:p>
    <w:p w14:paraId="3EBA4574" w14:textId="77777777" w:rsidR="00744DF3" w:rsidRPr="00744DF3" w:rsidRDefault="00744DF3" w:rsidP="00744DF3">
      <w:pPr>
        <w:pStyle w:val="NoSpacing"/>
        <w:rPr>
          <w:rFonts w:ascii="Aptos Display" w:hAnsi="Aptos Display" w:cs="Poppins"/>
          <w:lang w:eastAsia="en-GB"/>
        </w:rPr>
      </w:pPr>
    </w:p>
    <w:p w14:paraId="0B075646" w14:textId="77777777" w:rsidR="00744DF3" w:rsidRDefault="00744DF3" w:rsidP="00744DF3">
      <w:pPr>
        <w:pStyle w:val="NoSpacing"/>
        <w:rPr>
          <w:rFonts w:ascii="Aptos Display" w:hAnsi="Aptos Display" w:cs="Poppins"/>
          <w:lang w:eastAsia="en-GB"/>
        </w:rPr>
      </w:pPr>
      <w:r w:rsidRPr="00744DF3">
        <w:rPr>
          <w:rFonts w:ascii="Aptos Display" w:hAnsi="Aptos Display" w:cs="Poppins"/>
          <w:lang w:eastAsia="en-GB"/>
        </w:rPr>
        <w:t>If you take the decision to postpone an Employee's Carer’s Leave, you must write to them within seven days of the request, explaining the:</w:t>
      </w:r>
    </w:p>
    <w:p w14:paraId="70CF382A" w14:textId="77777777" w:rsidR="0087681C" w:rsidRPr="00744DF3" w:rsidRDefault="0087681C" w:rsidP="00744DF3">
      <w:pPr>
        <w:pStyle w:val="NoSpacing"/>
        <w:rPr>
          <w:rFonts w:ascii="Aptos Display" w:hAnsi="Aptos Display" w:cs="Poppins"/>
          <w:lang w:eastAsia="en-GB"/>
        </w:rPr>
      </w:pPr>
    </w:p>
    <w:p w14:paraId="33857AD2" w14:textId="77777777" w:rsidR="00744DF3" w:rsidRPr="00744DF3" w:rsidRDefault="00744DF3" w:rsidP="00744DF3">
      <w:pPr>
        <w:pStyle w:val="NoSpacing"/>
        <w:numPr>
          <w:ilvl w:val="0"/>
          <w:numId w:val="32"/>
        </w:numPr>
        <w:rPr>
          <w:rFonts w:ascii="Aptos Display" w:hAnsi="Aptos Display" w:cs="Poppins"/>
          <w:lang w:eastAsia="en-GB"/>
        </w:rPr>
      </w:pPr>
      <w:r w:rsidRPr="00744DF3">
        <w:rPr>
          <w:rFonts w:ascii="Aptos Display" w:hAnsi="Aptos Display" w:cs="Poppins"/>
          <w:lang w:eastAsia="en-GB"/>
        </w:rPr>
        <w:t>Reason for the postponement; and</w:t>
      </w:r>
    </w:p>
    <w:p w14:paraId="22C59764" w14:textId="77777777" w:rsidR="00744DF3" w:rsidRPr="00744DF3" w:rsidRDefault="00744DF3" w:rsidP="00744DF3">
      <w:pPr>
        <w:pStyle w:val="NoSpacing"/>
        <w:numPr>
          <w:ilvl w:val="0"/>
          <w:numId w:val="32"/>
        </w:numPr>
        <w:rPr>
          <w:rFonts w:ascii="Aptos Display" w:hAnsi="Aptos Display" w:cs="Poppins"/>
          <w:lang w:eastAsia="en-GB"/>
        </w:rPr>
      </w:pPr>
      <w:r w:rsidRPr="00744DF3">
        <w:rPr>
          <w:rFonts w:ascii="Aptos Display" w:hAnsi="Aptos Display" w:cs="Poppins"/>
          <w:lang w:eastAsia="en-GB"/>
        </w:rPr>
        <w:t>Revised dates on which the leave can be taken.</w:t>
      </w:r>
    </w:p>
    <w:p w14:paraId="114DADA6" w14:textId="77777777" w:rsidR="00744DF3" w:rsidRPr="00744DF3" w:rsidRDefault="00744DF3" w:rsidP="00744DF3">
      <w:pPr>
        <w:pStyle w:val="NoSpacing"/>
        <w:rPr>
          <w:rFonts w:ascii="Aptos Display" w:hAnsi="Aptos Display" w:cs="Poppins"/>
          <w:lang w:eastAsia="en-GB"/>
        </w:rPr>
      </w:pPr>
    </w:p>
    <w:p w14:paraId="6C0B765E" w14:textId="58AA863D" w:rsidR="00744DF3" w:rsidRDefault="00744DF3" w:rsidP="00744DF3">
      <w:pPr>
        <w:pStyle w:val="NoSpacing"/>
        <w:rPr>
          <w:rFonts w:ascii="Aptos Display" w:hAnsi="Aptos Display" w:cs="Poppins"/>
          <w:lang w:eastAsia="en-GB"/>
        </w:rPr>
      </w:pPr>
      <w:r w:rsidRPr="00744DF3">
        <w:rPr>
          <w:rFonts w:ascii="Aptos Display" w:hAnsi="Aptos Display" w:cs="Poppins"/>
          <w:lang w:eastAsia="en-GB"/>
        </w:rPr>
        <w:t>You must allow the Employee to take the requested Carer’s Leave within one month of their original request</w:t>
      </w:r>
      <w:r w:rsidR="0087681C">
        <w:rPr>
          <w:rFonts w:ascii="Aptos Display" w:hAnsi="Aptos Display" w:cs="Poppins"/>
          <w:lang w:eastAsia="en-GB"/>
        </w:rPr>
        <w:t>.</w:t>
      </w:r>
    </w:p>
    <w:p w14:paraId="32449109" w14:textId="77777777" w:rsidR="0087681C" w:rsidRDefault="0087681C" w:rsidP="00744DF3">
      <w:pPr>
        <w:pStyle w:val="NoSpacing"/>
        <w:rPr>
          <w:rFonts w:ascii="Aptos Display" w:hAnsi="Aptos Display" w:cs="Poppins"/>
          <w:lang w:eastAsia="en-GB"/>
        </w:rPr>
      </w:pPr>
    </w:p>
    <w:p w14:paraId="4F6C7254" w14:textId="737680C3" w:rsidR="0087681C" w:rsidRPr="00434056" w:rsidRDefault="0087681C" w:rsidP="00434056">
      <w:pPr>
        <w:pStyle w:val="NoSpacing"/>
        <w:shd w:val="clear" w:color="auto" w:fill="E8E8E8" w:themeFill="background2"/>
        <w:rPr>
          <w:rFonts w:ascii="Aptos Display" w:hAnsi="Aptos Display" w:cs="Poppins"/>
          <w:b/>
          <w:bCs/>
          <w:sz w:val="28"/>
          <w:szCs w:val="28"/>
          <w:lang w:eastAsia="en-GB"/>
        </w:rPr>
      </w:pPr>
      <w:r w:rsidRPr="00434056">
        <w:rPr>
          <w:rFonts w:ascii="Aptos Display" w:hAnsi="Aptos Display" w:cs="Poppins"/>
          <w:b/>
          <w:bCs/>
          <w:sz w:val="28"/>
          <w:szCs w:val="28"/>
          <w:lang w:eastAsia="en-GB"/>
        </w:rPr>
        <w:t xml:space="preserve">9. TERMS </w:t>
      </w:r>
      <w:r w:rsidR="00434056" w:rsidRPr="00434056">
        <w:rPr>
          <w:rFonts w:ascii="Aptos Display" w:hAnsi="Aptos Display" w:cs="Poppins"/>
          <w:b/>
          <w:bCs/>
          <w:sz w:val="28"/>
          <w:szCs w:val="28"/>
          <w:lang w:eastAsia="en-GB"/>
        </w:rPr>
        <w:t>OF EMPLOYMENT DURING AND AFTER CARER’S LEAVE</w:t>
      </w:r>
    </w:p>
    <w:p w14:paraId="0EC8F5C7" w14:textId="77777777" w:rsidR="00744DF3" w:rsidRPr="00744DF3" w:rsidRDefault="00744DF3" w:rsidP="00744DF3">
      <w:pPr>
        <w:pStyle w:val="NoSpacing"/>
        <w:rPr>
          <w:rFonts w:ascii="Aptos Display" w:hAnsi="Aptos Display" w:cs="Poppins"/>
          <w:lang w:eastAsia="en-GB"/>
        </w:rPr>
      </w:pPr>
    </w:p>
    <w:p w14:paraId="0C510B08" w14:textId="77777777" w:rsidR="00434056" w:rsidRDefault="00744DF3" w:rsidP="00744DF3">
      <w:pPr>
        <w:pStyle w:val="NoSpacing"/>
        <w:rPr>
          <w:rFonts w:ascii="Aptos Display" w:hAnsi="Aptos Display" w:cs="Poppins"/>
          <w:lang w:eastAsia="en-GB"/>
        </w:rPr>
      </w:pPr>
      <w:r w:rsidRPr="00744DF3">
        <w:rPr>
          <w:rFonts w:ascii="Aptos Display" w:hAnsi="Aptos Display" w:cs="Poppins"/>
          <w:lang w:eastAsia="en-GB"/>
        </w:rPr>
        <w:t xml:space="preserve">Carer’s Leave is unpaid. This means that sums payable by way of wages or salary cease during an Employee's Carer’s Leave. </w:t>
      </w:r>
    </w:p>
    <w:p w14:paraId="37C1731B" w14:textId="77777777" w:rsidR="00434056" w:rsidRDefault="00434056" w:rsidP="00744DF3">
      <w:pPr>
        <w:pStyle w:val="NoSpacing"/>
        <w:rPr>
          <w:rFonts w:ascii="Aptos Display" w:hAnsi="Aptos Display" w:cs="Poppins"/>
          <w:lang w:eastAsia="en-GB"/>
        </w:rPr>
      </w:pPr>
    </w:p>
    <w:p w14:paraId="0E687535" w14:textId="1C20F771" w:rsidR="00744DF3" w:rsidRPr="00744DF3" w:rsidRDefault="00744DF3" w:rsidP="00744DF3">
      <w:pPr>
        <w:pStyle w:val="NoSpacing"/>
        <w:rPr>
          <w:rFonts w:ascii="Aptos Display" w:hAnsi="Aptos Display" w:cs="Poppins"/>
          <w:lang w:eastAsia="en-GB"/>
        </w:rPr>
      </w:pPr>
      <w:r w:rsidRPr="00744DF3">
        <w:rPr>
          <w:rFonts w:ascii="Aptos Display" w:hAnsi="Aptos Display" w:cs="Poppins"/>
          <w:lang w:eastAsia="en-GB"/>
        </w:rPr>
        <w:t>Except for normal wages or salary, all terms and conditions of employment should remain in place during an Employee's Carer’s Leave. This includes the accrual of annual leave.</w:t>
      </w:r>
    </w:p>
    <w:p w14:paraId="586518FE" w14:textId="77777777" w:rsidR="00744DF3" w:rsidRPr="00744DF3" w:rsidRDefault="00744DF3" w:rsidP="00744DF3">
      <w:pPr>
        <w:pStyle w:val="NoSpacing"/>
        <w:rPr>
          <w:rFonts w:ascii="Aptos Display" w:hAnsi="Aptos Display" w:cs="Poppins"/>
          <w:lang w:eastAsia="en-GB"/>
        </w:rPr>
      </w:pPr>
    </w:p>
    <w:p w14:paraId="2A355042" w14:textId="77777777" w:rsidR="001F09CE" w:rsidRDefault="00744DF3" w:rsidP="00744DF3">
      <w:pPr>
        <w:pStyle w:val="NoSpacing"/>
        <w:rPr>
          <w:rFonts w:ascii="Aptos Display" w:hAnsi="Aptos Display" w:cs="Poppins"/>
          <w:lang w:eastAsia="en-GB"/>
        </w:rPr>
      </w:pPr>
      <w:r w:rsidRPr="00744DF3">
        <w:rPr>
          <w:rFonts w:ascii="Aptos Display" w:hAnsi="Aptos Display" w:cs="Poppins"/>
          <w:lang w:eastAsia="en-GB"/>
        </w:rPr>
        <w:t xml:space="preserve">An Employee who takes Carer’s Leave has the right to return to the same job in which they were employed immediately before the absence. </w:t>
      </w:r>
    </w:p>
    <w:p w14:paraId="01128BFE" w14:textId="77777777" w:rsidR="001F09CE" w:rsidRDefault="001F09CE" w:rsidP="00744DF3">
      <w:pPr>
        <w:pStyle w:val="NoSpacing"/>
        <w:rPr>
          <w:rFonts w:ascii="Aptos Display" w:hAnsi="Aptos Display" w:cs="Poppins"/>
          <w:lang w:eastAsia="en-GB"/>
        </w:rPr>
      </w:pPr>
    </w:p>
    <w:p w14:paraId="397C9E97" w14:textId="5A54C4E6" w:rsidR="00744DF3" w:rsidRPr="00744DF3" w:rsidRDefault="00744DF3" w:rsidP="00744DF3">
      <w:pPr>
        <w:pStyle w:val="NoSpacing"/>
        <w:rPr>
          <w:rFonts w:ascii="Aptos Display" w:hAnsi="Aptos Display" w:cs="Poppins"/>
          <w:lang w:eastAsia="en-GB"/>
        </w:rPr>
      </w:pPr>
      <w:r w:rsidRPr="00744DF3">
        <w:rPr>
          <w:rFonts w:ascii="Aptos Display" w:hAnsi="Aptos Display" w:cs="Poppins"/>
          <w:lang w:eastAsia="en-GB"/>
        </w:rPr>
        <w:t>The Employee is entitled to return to no less favourable terms and conditions of employment, with seniority, pension rights and similar rights as if they had not been absent.</w:t>
      </w:r>
    </w:p>
    <w:p w14:paraId="05493410" w14:textId="77777777" w:rsidR="008025D0" w:rsidRDefault="008025D0" w:rsidP="006C58BD">
      <w:pPr>
        <w:pStyle w:val="NoSpacing"/>
      </w:pPr>
    </w:p>
    <w:p w14:paraId="70099766" w14:textId="77777777" w:rsidR="008025D0" w:rsidRDefault="008025D0"/>
    <w:sectPr w:rsidR="008025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77"/>
    <w:multiLevelType w:val="hybridMultilevel"/>
    <w:tmpl w:val="27B6D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04522"/>
    <w:multiLevelType w:val="hybridMultilevel"/>
    <w:tmpl w:val="45BA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54B2E"/>
    <w:multiLevelType w:val="hybridMultilevel"/>
    <w:tmpl w:val="AF0C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B6190C"/>
    <w:multiLevelType w:val="multilevel"/>
    <w:tmpl w:val="1D5E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5772F"/>
    <w:multiLevelType w:val="hybridMultilevel"/>
    <w:tmpl w:val="5464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94054"/>
    <w:multiLevelType w:val="multilevel"/>
    <w:tmpl w:val="1FF4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B0A7D"/>
    <w:multiLevelType w:val="hybridMultilevel"/>
    <w:tmpl w:val="C13A5F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1E109C"/>
    <w:multiLevelType w:val="hybridMultilevel"/>
    <w:tmpl w:val="A8B821F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6D32C1"/>
    <w:multiLevelType w:val="hybridMultilevel"/>
    <w:tmpl w:val="990E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886DEB"/>
    <w:multiLevelType w:val="hybridMultilevel"/>
    <w:tmpl w:val="64B290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FB271C1"/>
    <w:multiLevelType w:val="hybridMultilevel"/>
    <w:tmpl w:val="71BA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64683A"/>
    <w:multiLevelType w:val="hybridMultilevel"/>
    <w:tmpl w:val="09789D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A458E7"/>
    <w:multiLevelType w:val="hybridMultilevel"/>
    <w:tmpl w:val="D004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E77103"/>
    <w:multiLevelType w:val="hybridMultilevel"/>
    <w:tmpl w:val="81D421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63E7B82"/>
    <w:multiLevelType w:val="hybridMultilevel"/>
    <w:tmpl w:val="D664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916E07"/>
    <w:multiLevelType w:val="multilevel"/>
    <w:tmpl w:val="ABA6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0C1573"/>
    <w:multiLevelType w:val="multilevel"/>
    <w:tmpl w:val="0EC2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8A3529"/>
    <w:multiLevelType w:val="hybridMultilevel"/>
    <w:tmpl w:val="3B082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74402E"/>
    <w:multiLevelType w:val="hybridMultilevel"/>
    <w:tmpl w:val="CFC8A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B1835"/>
    <w:multiLevelType w:val="multilevel"/>
    <w:tmpl w:val="E3AA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FF4DE6"/>
    <w:multiLevelType w:val="hybridMultilevel"/>
    <w:tmpl w:val="1EECBEF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62A618E"/>
    <w:multiLevelType w:val="hybridMultilevel"/>
    <w:tmpl w:val="7C98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1C3E0E"/>
    <w:multiLevelType w:val="multilevel"/>
    <w:tmpl w:val="A63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7C46FF"/>
    <w:multiLevelType w:val="hybridMultilevel"/>
    <w:tmpl w:val="BCE8A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01649B"/>
    <w:multiLevelType w:val="hybridMultilevel"/>
    <w:tmpl w:val="9976F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A24279"/>
    <w:multiLevelType w:val="multilevel"/>
    <w:tmpl w:val="9D84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6A244C"/>
    <w:multiLevelType w:val="hybridMultilevel"/>
    <w:tmpl w:val="A55075A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032692"/>
    <w:multiLevelType w:val="hybridMultilevel"/>
    <w:tmpl w:val="E39A2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213EBE"/>
    <w:multiLevelType w:val="hybridMultilevel"/>
    <w:tmpl w:val="32BA54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7DD32E4"/>
    <w:multiLevelType w:val="hybridMultilevel"/>
    <w:tmpl w:val="129C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8941D2"/>
    <w:multiLevelType w:val="multilevel"/>
    <w:tmpl w:val="975E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3C6294"/>
    <w:multiLevelType w:val="multilevel"/>
    <w:tmpl w:val="3C46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507705">
    <w:abstractNumId w:val="30"/>
  </w:num>
  <w:num w:numId="2" w16cid:durableId="2077820259">
    <w:abstractNumId w:val="5"/>
  </w:num>
  <w:num w:numId="3" w16cid:durableId="157425792">
    <w:abstractNumId w:val="15"/>
  </w:num>
  <w:num w:numId="4" w16cid:durableId="940380185">
    <w:abstractNumId w:val="3"/>
  </w:num>
  <w:num w:numId="5" w16cid:durableId="2001034998">
    <w:abstractNumId w:val="16"/>
  </w:num>
  <w:num w:numId="6" w16cid:durableId="2070179586">
    <w:abstractNumId w:val="19"/>
  </w:num>
  <w:num w:numId="7" w16cid:durableId="225144059">
    <w:abstractNumId w:val="25"/>
  </w:num>
  <w:num w:numId="8" w16cid:durableId="867376838">
    <w:abstractNumId w:val="31"/>
  </w:num>
  <w:num w:numId="9" w16cid:durableId="381945249">
    <w:abstractNumId w:val="8"/>
  </w:num>
  <w:num w:numId="10" w16cid:durableId="542253019">
    <w:abstractNumId w:val="12"/>
  </w:num>
  <w:num w:numId="11" w16cid:durableId="482360206">
    <w:abstractNumId w:val="2"/>
  </w:num>
  <w:num w:numId="12" w16cid:durableId="221983005">
    <w:abstractNumId w:val="18"/>
  </w:num>
  <w:num w:numId="13" w16cid:durableId="260769060">
    <w:abstractNumId w:val="21"/>
  </w:num>
  <w:num w:numId="14" w16cid:durableId="1040666562">
    <w:abstractNumId w:val="0"/>
  </w:num>
  <w:num w:numId="15" w16cid:durableId="1863787136">
    <w:abstractNumId w:val="10"/>
  </w:num>
  <w:num w:numId="16" w16cid:durableId="32467724">
    <w:abstractNumId w:val="29"/>
  </w:num>
  <w:num w:numId="17" w16cid:durableId="1643927629">
    <w:abstractNumId w:val="14"/>
  </w:num>
  <w:num w:numId="18" w16cid:durableId="2127772818">
    <w:abstractNumId w:val="23"/>
  </w:num>
  <w:num w:numId="19" w16cid:durableId="397021888">
    <w:abstractNumId w:val="4"/>
  </w:num>
  <w:num w:numId="20" w16cid:durableId="1557467973">
    <w:abstractNumId w:val="27"/>
  </w:num>
  <w:num w:numId="21" w16cid:durableId="550574360">
    <w:abstractNumId w:val="17"/>
  </w:num>
  <w:num w:numId="22" w16cid:durableId="1475412943">
    <w:abstractNumId w:val="22"/>
  </w:num>
  <w:num w:numId="23" w16cid:durableId="176383615">
    <w:abstractNumId w:val="24"/>
  </w:num>
  <w:num w:numId="24" w16cid:durableId="1447188987">
    <w:abstractNumId w:val="13"/>
  </w:num>
  <w:num w:numId="25" w16cid:durableId="1014262531">
    <w:abstractNumId w:val="20"/>
  </w:num>
  <w:num w:numId="26" w16cid:durableId="787704295">
    <w:abstractNumId w:val="28"/>
  </w:num>
  <w:num w:numId="27" w16cid:durableId="1893492435">
    <w:abstractNumId w:val="1"/>
  </w:num>
  <w:num w:numId="28" w16cid:durableId="1745447624">
    <w:abstractNumId w:val="7"/>
  </w:num>
  <w:num w:numId="29" w16cid:durableId="380521167">
    <w:abstractNumId w:val="9"/>
  </w:num>
  <w:num w:numId="30" w16cid:durableId="511454242">
    <w:abstractNumId w:val="6"/>
  </w:num>
  <w:num w:numId="31" w16cid:durableId="979118769">
    <w:abstractNumId w:val="11"/>
  </w:num>
  <w:num w:numId="32" w16cid:durableId="8853376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74"/>
    <w:rsid w:val="000111AF"/>
    <w:rsid w:val="00064F0A"/>
    <w:rsid w:val="00097997"/>
    <w:rsid w:val="000A0356"/>
    <w:rsid w:val="000D4D5B"/>
    <w:rsid w:val="00176229"/>
    <w:rsid w:val="001778DC"/>
    <w:rsid w:val="0019586F"/>
    <w:rsid w:val="001F09CE"/>
    <w:rsid w:val="0022422A"/>
    <w:rsid w:val="0024757E"/>
    <w:rsid w:val="00264359"/>
    <w:rsid w:val="0029791F"/>
    <w:rsid w:val="002A6520"/>
    <w:rsid w:val="00312850"/>
    <w:rsid w:val="003B1EB7"/>
    <w:rsid w:val="00427CF3"/>
    <w:rsid w:val="00434056"/>
    <w:rsid w:val="0044098F"/>
    <w:rsid w:val="00446674"/>
    <w:rsid w:val="004A6E70"/>
    <w:rsid w:val="004D53D5"/>
    <w:rsid w:val="0051634B"/>
    <w:rsid w:val="00561E5C"/>
    <w:rsid w:val="005833A5"/>
    <w:rsid w:val="00597FF8"/>
    <w:rsid w:val="005B2837"/>
    <w:rsid w:val="005C796A"/>
    <w:rsid w:val="005D7008"/>
    <w:rsid w:val="0067081A"/>
    <w:rsid w:val="006C2FF9"/>
    <w:rsid w:val="006C58BD"/>
    <w:rsid w:val="007200E0"/>
    <w:rsid w:val="007215F8"/>
    <w:rsid w:val="007349E0"/>
    <w:rsid w:val="00742290"/>
    <w:rsid w:val="00744DF3"/>
    <w:rsid w:val="00760BD2"/>
    <w:rsid w:val="00772AE4"/>
    <w:rsid w:val="007F79F6"/>
    <w:rsid w:val="008025D0"/>
    <w:rsid w:val="0087681C"/>
    <w:rsid w:val="008F0E8D"/>
    <w:rsid w:val="00904AB0"/>
    <w:rsid w:val="009051CF"/>
    <w:rsid w:val="00966484"/>
    <w:rsid w:val="00985E6B"/>
    <w:rsid w:val="00A361D1"/>
    <w:rsid w:val="00A4048D"/>
    <w:rsid w:val="00A464FE"/>
    <w:rsid w:val="00A65387"/>
    <w:rsid w:val="00AB3B45"/>
    <w:rsid w:val="00AB40C7"/>
    <w:rsid w:val="00AB78B3"/>
    <w:rsid w:val="00AD026A"/>
    <w:rsid w:val="00AD0ACD"/>
    <w:rsid w:val="00AE50DE"/>
    <w:rsid w:val="00B44772"/>
    <w:rsid w:val="00B56F6C"/>
    <w:rsid w:val="00B60CC0"/>
    <w:rsid w:val="00BB11B9"/>
    <w:rsid w:val="00BC1F0B"/>
    <w:rsid w:val="00BD1818"/>
    <w:rsid w:val="00BD23EA"/>
    <w:rsid w:val="00D470BD"/>
    <w:rsid w:val="00D64AF1"/>
    <w:rsid w:val="00DF19B3"/>
    <w:rsid w:val="00DF53D0"/>
    <w:rsid w:val="00E34401"/>
    <w:rsid w:val="00EC03F6"/>
    <w:rsid w:val="00EC4CD0"/>
    <w:rsid w:val="00EE51D8"/>
    <w:rsid w:val="00EF23D3"/>
    <w:rsid w:val="00EF4C16"/>
    <w:rsid w:val="00F1232A"/>
    <w:rsid w:val="00F406BE"/>
    <w:rsid w:val="00F66206"/>
    <w:rsid w:val="00F70608"/>
    <w:rsid w:val="00F945B0"/>
    <w:rsid w:val="00FA791E"/>
    <w:rsid w:val="00FD7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BA87"/>
  <w15:chartTrackingRefBased/>
  <w15:docId w15:val="{69C093C3-6531-4781-B121-A4298BB8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6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6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74"/>
    <w:rPr>
      <w:rFonts w:eastAsiaTheme="majorEastAsia" w:cstheme="majorBidi"/>
      <w:color w:val="272727" w:themeColor="text1" w:themeTint="D8"/>
    </w:rPr>
  </w:style>
  <w:style w:type="paragraph" w:styleId="Title">
    <w:name w:val="Title"/>
    <w:basedOn w:val="Normal"/>
    <w:next w:val="Normal"/>
    <w:link w:val="TitleChar"/>
    <w:uiPriority w:val="10"/>
    <w:qFormat/>
    <w:rsid w:val="00446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74"/>
    <w:pPr>
      <w:spacing w:before="160"/>
      <w:jc w:val="center"/>
    </w:pPr>
    <w:rPr>
      <w:i/>
      <w:iCs/>
      <w:color w:val="404040" w:themeColor="text1" w:themeTint="BF"/>
    </w:rPr>
  </w:style>
  <w:style w:type="character" w:customStyle="1" w:styleId="QuoteChar">
    <w:name w:val="Quote Char"/>
    <w:basedOn w:val="DefaultParagraphFont"/>
    <w:link w:val="Quote"/>
    <w:uiPriority w:val="29"/>
    <w:rsid w:val="00446674"/>
    <w:rPr>
      <w:i/>
      <w:iCs/>
      <w:color w:val="404040" w:themeColor="text1" w:themeTint="BF"/>
    </w:rPr>
  </w:style>
  <w:style w:type="paragraph" w:styleId="ListParagraph">
    <w:name w:val="List Paragraph"/>
    <w:basedOn w:val="Normal"/>
    <w:uiPriority w:val="34"/>
    <w:qFormat/>
    <w:rsid w:val="00446674"/>
    <w:pPr>
      <w:ind w:left="720"/>
      <w:contextualSpacing/>
    </w:pPr>
  </w:style>
  <w:style w:type="character" w:styleId="IntenseEmphasis">
    <w:name w:val="Intense Emphasis"/>
    <w:basedOn w:val="DefaultParagraphFont"/>
    <w:uiPriority w:val="21"/>
    <w:qFormat/>
    <w:rsid w:val="00446674"/>
    <w:rPr>
      <w:i/>
      <w:iCs/>
      <w:color w:val="0F4761" w:themeColor="accent1" w:themeShade="BF"/>
    </w:rPr>
  </w:style>
  <w:style w:type="paragraph" w:styleId="IntenseQuote">
    <w:name w:val="Intense Quote"/>
    <w:basedOn w:val="Normal"/>
    <w:next w:val="Normal"/>
    <w:link w:val="IntenseQuoteChar"/>
    <w:uiPriority w:val="30"/>
    <w:qFormat/>
    <w:rsid w:val="00446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74"/>
    <w:rPr>
      <w:i/>
      <w:iCs/>
      <w:color w:val="0F4761" w:themeColor="accent1" w:themeShade="BF"/>
    </w:rPr>
  </w:style>
  <w:style w:type="character" w:styleId="IntenseReference">
    <w:name w:val="Intense Reference"/>
    <w:basedOn w:val="DefaultParagraphFont"/>
    <w:uiPriority w:val="32"/>
    <w:qFormat/>
    <w:rsid w:val="00446674"/>
    <w:rPr>
      <w:b/>
      <w:bCs/>
      <w:smallCaps/>
      <w:color w:val="0F4761" w:themeColor="accent1" w:themeShade="BF"/>
      <w:spacing w:val="5"/>
    </w:rPr>
  </w:style>
  <w:style w:type="paragraph" w:styleId="NoSpacing">
    <w:name w:val="No Spacing"/>
    <w:uiPriority w:val="1"/>
    <w:qFormat/>
    <w:rsid w:val="00446674"/>
    <w:pPr>
      <w:spacing w:after="0" w:line="240" w:lineRule="auto"/>
    </w:pPr>
  </w:style>
  <w:style w:type="table" w:styleId="TableGrid">
    <w:name w:val="Table Grid"/>
    <w:basedOn w:val="TableNormal"/>
    <w:uiPriority w:val="39"/>
    <w:rsid w:val="00FD7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390965">
      <w:bodyDiv w:val="1"/>
      <w:marLeft w:val="0"/>
      <w:marRight w:val="0"/>
      <w:marTop w:val="0"/>
      <w:marBottom w:val="0"/>
      <w:divBdr>
        <w:top w:val="none" w:sz="0" w:space="0" w:color="auto"/>
        <w:left w:val="none" w:sz="0" w:space="0" w:color="auto"/>
        <w:bottom w:val="none" w:sz="0" w:space="0" w:color="auto"/>
        <w:right w:val="none" w:sz="0" w:space="0" w:color="auto"/>
      </w:divBdr>
    </w:div>
    <w:div w:id="1469274557">
      <w:bodyDiv w:val="1"/>
      <w:marLeft w:val="0"/>
      <w:marRight w:val="0"/>
      <w:marTop w:val="0"/>
      <w:marBottom w:val="0"/>
      <w:divBdr>
        <w:top w:val="none" w:sz="0" w:space="0" w:color="auto"/>
        <w:left w:val="none" w:sz="0" w:space="0" w:color="auto"/>
        <w:bottom w:val="none" w:sz="0" w:space="0" w:color="auto"/>
        <w:right w:val="none" w:sz="0" w:space="0" w:color="auto"/>
      </w:divBdr>
    </w:div>
    <w:div w:id="2027440654">
      <w:bodyDiv w:val="1"/>
      <w:marLeft w:val="0"/>
      <w:marRight w:val="0"/>
      <w:marTop w:val="0"/>
      <w:marBottom w:val="0"/>
      <w:divBdr>
        <w:top w:val="none" w:sz="0" w:space="0" w:color="auto"/>
        <w:left w:val="none" w:sz="0" w:space="0" w:color="auto"/>
        <w:bottom w:val="none" w:sz="0" w:space="0" w:color="auto"/>
        <w:right w:val="none" w:sz="0" w:space="0" w:color="auto"/>
      </w:divBdr>
      <w:divsChild>
        <w:div w:id="401373145">
          <w:marLeft w:val="0"/>
          <w:marRight w:val="0"/>
          <w:marTop w:val="0"/>
          <w:marBottom w:val="180"/>
          <w:divBdr>
            <w:top w:val="single" w:sz="6" w:space="9" w:color="D9C5EB"/>
            <w:left w:val="single" w:sz="6" w:space="9" w:color="D9C5EB"/>
            <w:bottom w:val="single" w:sz="6" w:space="9" w:color="D9C5EB"/>
            <w:right w:val="single" w:sz="6" w:space="9" w:color="D9C5EB"/>
          </w:divBdr>
        </w:div>
        <w:div w:id="1663238479">
          <w:marLeft w:val="0"/>
          <w:marRight w:val="0"/>
          <w:marTop w:val="0"/>
          <w:marBottom w:val="180"/>
          <w:divBdr>
            <w:top w:val="none" w:sz="0" w:space="0" w:color="auto"/>
            <w:left w:val="none" w:sz="0" w:space="0" w:color="auto"/>
            <w:bottom w:val="none" w:sz="0" w:space="0" w:color="auto"/>
            <w:right w:val="none" w:sz="0" w:space="0" w:color="auto"/>
          </w:divBdr>
          <w:divsChild>
            <w:div w:id="354505186">
              <w:marLeft w:val="0"/>
              <w:marRight w:val="0"/>
              <w:marTop w:val="0"/>
              <w:marBottom w:val="0"/>
              <w:divBdr>
                <w:top w:val="none" w:sz="0" w:space="0" w:color="auto"/>
                <w:left w:val="none" w:sz="0" w:space="0" w:color="auto"/>
                <w:bottom w:val="none" w:sz="0" w:space="0" w:color="auto"/>
                <w:right w:val="none" w:sz="0" w:space="0" w:color="auto"/>
              </w:divBdr>
            </w:div>
          </w:divsChild>
        </w:div>
        <w:div w:id="1174611171">
          <w:marLeft w:val="0"/>
          <w:marRight w:val="0"/>
          <w:marTop w:val="0"/>
          <w:marBottom w:val="180"/>
          <w:divBdr>
            <w:top w:val="single" w:sz="6" w:space="9" w:color="D9C5EB"/>
            <w:left w:val="single" w:sz="6" w:space="9" w:color="D9C5EB"/>
            <w:bottom w:val="single" w:sz="6" w:space="9" w:color="D9C5EB"/>
            <w:right w:val="single" w:sz="6" w:space="9" w:color="D9C5EB"/>
          </w:divBdr>
        </w:div>
        <w:div w:id="378167813">
          <w:marLeft w:val="0"/>
          <w:marRight w:val="0"/>
          <w:marTop w:val="0"/>
          <w:marBottom w:val="180"/>
          <w:divBdr>
            <w:top w:val="single" w:sz="6" w:space="9" w:color="D9C5EB"/>
            <w:left w:val="single" w:sz="6" w:space="9" w:color="D9C5EB"/>
            <w:bottom w:val="single" w:sz="6" w:space="9" w:color="D9C5EB"/>
            <w:right w:val="single" w:sz="6" w:space="9" w:color="D9C5EB"/>
          </w:divBdr>
        </w:div>
        <w:div w:id="1574193824">
          <w:marLeft w:val="0"/>
          <w:marRight w:val="0"/>
          <w:marTop w:val="0"/>
          <w:marBottom w:val="180"/>
          <w:divBdr>
            <w:top w:val="none" w:sz="0" w:space="0" w:color="auto"/>
            <w:left w:val="none" w:sz="0" w:space="0" w:color="auto"/>
            <w:bottom w:val="none" w:sz="0" w:space="0" w:color="auto"/>
            <w:right w:val="none" w:sz="0" w:space="0" w:color="auto"/>
          </w:divBdr>
          <w:divsChild>
            <w:div w:id="4744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Andrew Crawford</cp:lastModifiedBy>
  <cp:revision>16</cp:revision>
  <dcterms:created xsi:type="dcterms:W3CDTF">2025-02-07T07:59:00Z</dcterms:created>
  <dcterms:modified xsi:type="dcterms:W3CDTF">2025-02-07T08:27:00Z</dcterms:modified>
</cp:coreProperties>
</file>